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60.0" w:type="dxa"/>
        <w:jc w:val="left"/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323e4f" w:val="clear"/>
          </w:tcPr>
          <w:p w:rsidR="00000000" w:rsidDel="00000000" w:rsidP="00000000" w:rsidRDefault="00000000" w:rsidRPr="00000000" w14:paraId="00000002">
            <w:pPr>
              <w:jc w:val="left"/>
              <w:rPr>
                <w:b w:val="1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b w:val="1"/>
                <w:color w:val="ffffff"/>
                <w:sz w:val="28"/>
                <w:szCs w:val="28"/>
                <w:rtl w:val="0"/>
              </w:rPr>
              <w:t xml:space="preserve">TÍTULO: AI in robotics</w:t>
            </w:r>
          </w:p>
        </w:tc>
      </w:tr>
    </w:tbl>
    <w:p w:rsidR="00000000" w:rsidDel="00000000" w:rsidP="00000000" w:rsidRDefault="00000000" w:rsidRPr="00000000" w14:paraId="00000003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60.0" w:type="dxa"/>
        <w:jc w:val="left"/>
        <w:tblLayout w:type="fixed"/>
        <w:tblLook w:val="0000"/>
      </w:tblPr>
      <w:tblGrid>
        <w:gridCol w:w="2195"/>
        <w:gridCol w:w="3869"/>
        <w:gridCol w:w="1499"/>
        <w:gridCol w:w="1497"/>
        <w:tblGridChange w:id="0">
          <w:tblGrid>
            <w:gridCol w:w="2195"/>
            <w:gridCol w:w="3869"/>
            <w:gridCol w:w="1499"/>
            <w:gridCol w:w="1497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cb9ca" w:val="clear"/>
          </w:tcPr>
          <w:p w:rsidR="00000000" w:rsidDel="00000000" w:rsidP="00000000" w:rsidRDefault="00000000" w:rsidRPr="00000000" w14:paraId="0000000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left"/>
              <w:rPr>
                <w:b w:val="1"/>
                <w:color w:val="44546a"/>
                <w:sz w:val="22"/>
                <w:szCs w:val="22"/>
              </w:rPr>
            </w:pPr>
            <w:r w:rsidDel="00000000" w:rsidR="00000000" w:rsidRPr="00000000">
              <w:rPr>
                <w:b w:val="1"/>
                <w:color w:val="44546a"/>
                <w:sz w:val="22"/>
                <w:szCs w:val="22"/>
                <w:rtl w:val="0"/>
              </w:rPr>
              <w:t xml:space="preserve">LEARNING SCENARIO</w:t>
            </w:r>
          </w:p>
        </w:tc>
      </w:tr>
      <w:tr>
        <w:trPr>
          <w:cantSplit w:val="0"/>
          <w:trHeight w:val="179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9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Escola: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B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Duração (minutos):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C">
            <w:pPr>
              <w:jc w:val="right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90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D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Professor: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jc w:val="left"/>
              <w:rPr>
                <w:b w:val="1"/>
                <w:color w:val="323e4f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F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Alunos</w:t>
            </w:r>
          </w:p>
          <w:p w:rsidR="00000000" w:rsidDel="00000000" w:rsidP="00000000" w:rsidRDefault="00000000" w:rsidRPr="00000000" w14:paraId="00000010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idade: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1">
            <w:pPr>
              <w:jc w:val="right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13-14</w:t>
            </w:r>
          </w:p>
        </w:tc>
      </w:tr>
    </w:tbl>
    <w:p w:rsidR="00000000" w:rsidDel="00000000" w:rsidP="00000000" w:rsidRDefault="00000000" w:rsidRPr="00000000" w14:paraId="00000012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339"/>
        <w:gridCol w:w="6721"/>
        <w:tblGridChange w:id="0">
          <w:tblGrid>
            <w:gridCol w:w="2339"/>
            <w:gridCol w:w="6721"/>
          </w:tblGrid>
        </w:tblGridChange>
      </w:tblGrid>
      <w:tr>
        <w:trPr>
          <w:cantSplit w:val="0"/>
          <w:trHeight w:val="21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5dce4" w:val="clear"/>
            <w:vAlign w:val="center"/>
          </w:tcPr>
          <w:p w:rsidR="00000000" w:rsidDel="00000000" w:rsidP="00000000" w:rsidRDefault="00000000" w:rsidRPr="00000000" w14:paraId="00000013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Ideia Essencial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5dce4" w:val="clear"/>
            <w:vAlign w:val="center"/>
          </w:tcPr>
          <w:p w:rsidR="00000000" w:rsidDel="00000000" w:rsidP="00000000" w:rsidRDefault="00000000" w:rsidRPr="00000000" w14:paraId="0000001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left"/>
              <w:rPr>
                <w:b w:val="1"/>
                <w:color w:val="323e4f"/>
                <w:sz w:val="22"/>
                <w:szCs w:val="22"/>
              </w:rPr>
            </w:pPr>
            <w:r w:rsidDel="00000000" w:rsidR="00000000" w:rsidRPr="00000000">
              <w:rPr>
                <w:b w:val="1"/>
                <w:color w:val="323e4f"/>
                <w:sz w:val="22"/>
                <w:szCs w:val="22"/>
                <w:rtl w:val="0"/>
              </w:rPr>
              <w:t xml:space="preserve">To show what is and how AI in robotics can help and where are we using it already</w:t>
            </w:r>
          </w:p>
        </w:tc>
      </w:tr>
    </w:tbl>
    <w:p w:rsidR="00000000" w:rsidDel="00000000" w:rsidP="00000000" w:rsidRDefault="00000000" w:rsidRPr="00000000" w14:paraId="00000015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0" w:val="nil"/>
              <w:right w:color="000000" w:space="0" w:sz="4" w:val="single"/>
            </w:tcBorders>
          </w:tcPr>
          <w:p w:rsidR="00000000" w:rsidDel="00000000" w:rsidP="00000000" w:rsidRDefault="00000000" w:rsidRPr="00000000" w14:paraId="00000016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Tópicos: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7">
            <w:pPr>
              <w:numPr>
                <w:ilvl w:val="0"/>
                <w:numId w:val="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AI in robotics, robots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8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Objetivos:</w:t>
            </w:r>
          </w:p>
        </w:tc>
      </w:tr>
      <w:tr>
        <w:trPr>
          <w:cantSplit w:val="0"/>
          <w:trHeight w:val="243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9">
            <w:pPr>
              <w:numPr>
                <w:ilvl w:val="0"/>
                <w:numId w:val="3"/>
              </w:numPr>
              <w:ind w:left="744" w:hanging="360"/>
              <w:rPr>
                <w:color w:val="323e4f"/>
              </w:rPr>
            </w:pPr>
            <w:r w:rsidDel="00000000" w:rsidR="00000000" w:rsidRPr="00000000">
              <w:rPr>
                <w:i w:val="1"/>
                <w:color w:val="323e4f"/>
                <w:rtl w:val="0"/>
              </w:rPr>
              <w:t xml:space="preserve">familiarizar-se com a IA na robótica e compreendê-la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A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Resultados:</w:t>
            </w:r>
          </w:p>
        </w:tc>
      </w:tr>
      <w:tr>
        <w:trPr>
          <w:cantSplit w:val="0"/>
          <w:trHeight w:val="244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B">
            <w:pPr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compreender como a IA é utilizada na robótica</w:t>
            </w:r>
          </w:p>
        </w:tc>
      </w:tr>
      <w:tr>
        <w:trPr>
          <w:cantSplit w:val="0"/>
          <w:trHeight w:val="226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C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Formas de trabalho:</w:t>
            </w:r>
          </w:p>
          <w:p w:rsidR="00000000" w:rsidDel="00000000" w:rsidP="00000000" w:rsidRDefault="00000000" w:rsidRPr="00000000" w14:paraId="0000001D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numPr>
                <w:ilvl w:val="0"/>
                <w:numId w:val="5"/>
              </w:numPr>
              <w:ind w:left="720" w:hanging="36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trabalho individual, trabalho a pares, trabalho de grupo</w:t>
            </w:r>
          </w:p>
          <w:p w:rsidR="00000000" w:rsidDel="00000000" w:rsidP="00000000" w:rsidRDefault="00000000" w:rsidRPr="00000000" w14:paraId="0000001F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Métodos:</w:t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</w:tcBorders>
          </w:tcPr>
          <w:p w:rsidR="00000000" w:rsidDel="00000000" w:rsidP="00000000" w:rsidRDefault="00000000" w:rsidRPr="00000000" w14:paraId="00000021">
            <w:pPr>
              <w:numPr>
                <w:ilvl w:val="0"/>
                <w:numId w:val="6"/>
              </w:numPr>
              <w:ind w:left="720" w:hanging="36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apresentação, palestra, debate, exercício interativo</w:t>
            </w:r>
          </w:p>
          <w:p w:rsidR="00000000" w:rsidDel="00000000" w:rsidP="00000000" w:rsidRDefault="00000000" w:rsidRPr="00000000" w14:paraId="00000022">
            <w:pPr>
              <w:ind w:left="720" w:firstLine="0"/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tl w:val="0"/>
        </w:rPr>
      </w:r>
    </w:p>
    <w:tbl>
      <w:tblPr>
        <w:tblStyle w:val="Table5"/>
        <w:tblW w:w="8951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8951"/>
        <w:tblGridChange w:id="0">
          <w:tblGrid>
            <w:gridCol w:w="8951"/>
          </w:tblGrid>
        </w:tblGridChange>
      </w:tblGrid>
      <w:tr>
        <w:trPr>
          <w:cantSplit w:val="0"/>
          <w:trHeight w:val="287" w:hRule="atLeast"/>
          <w:tblHeader w:val="0"/>
        </w:trPr>
        <w:tc>
          <w:tcPr>
            <w:shd w:fill="acb9ca" w:val="clear"/>
            <w:vAlign w:val="center"/>
          </w:tcPr>
          <w:p w:rsidR="00000000" w:rsidDel="00000000" w:rsidP="00000000" w:rsidRDefault="00000000" w:rsidRPr="00000000" w14:paraId="00000025">
            <w:pPr>
              <w:jc w:val="center"/>
              <w:rPr>
                <w:rFonts w:ascii="Times New Roman" w:cs="Times New Roman" w:eastAsia="Times New Roman" w:hAnsi="Times New Roman"/>
                <w:b w:val="1"/>
                <w:color w:val="ffffff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ffffff"/>
                <w:sz w:val="24"/>
                <w:szCs w:val="24"/>
                <w:rtl w:val="0"/>
              </w:rPr>
              <w:t xml:space="preserve">ARTICULAÇÃO</w:t>
            </w:r>
          </w:p>
        </w:tc>
      </w:tr>
      <w:tr>
        <w:trPr>
          <w:cantSplit w:val="0"/>
          <w:trHeight w:val="19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6">
            <w:pPr>
              <w:pBdr>
                <w:right w:color="auto" w:space="30" w:sz="0" w:val="none"/>
              </w:pBdr>
              <w:ind w:left="720" w:right="-60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O curso  (duração, minutos)</w:t>
            </w:r>
          </w:p>
          <w:p w:rsidR="00000000" w:rsidDel="00000000" w:rsidP="00000000" w:rsidRDefault="00000000" w:rsidRPr="00000000" w14:paraId="00000027">
            <w:pPr>
              <w:jc w:val="center"/>
              <w:rPr>
                <w:b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17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28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color w:val="323e4f"/>
                <w:rtl w:val="0"/>
              </w:rPr>
              <w:t xml:space="preserve">INTRODUÇÃO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29">
            <w:pPr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Mostramos aos alunos o que é um robô com IA e onde é que eles já são utilizados</w:t>
            </w:r>
          </w:p>
          <w:p w:rsidR="00000000" w:rsidDel="00000000" w:rsidP="00000000" w:rsidRDefault="00000000" w:rsidRPr="00000000" w14:paraId="0000002A">
            <w:pPr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 professor anuncia o tema e inicia o debate:</w:t>
            </w:r>
          </w:p>
          <w:p w:rsidR="00000000" w:rsidDel="00000000" w:rsidP="00000000" w:rsidRDefault="00000000" w:rsidRPr="00000000" w14:paraId="0000002C">
            <w:pPr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Poderá a IA na robótica mudar o futuro?</w:t>
            </w:r>
          </w:p>
          <w:p w:rsidR="00000000" w:rsidDel="00000000" w:rsidP="00000000" w:rsidRDefault="00000000" w:rsidRPr="00000000" w14:paraId="0000002D">
            <w:pPr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 que é a inteligência artificial na robótica? </w:t>
            </w:r>
          </w:p>
          <w:p w:rsidR="00000000" w:rsidDel="00000000" w:rsidP="00000000" w:rsidRDefault="00000000" w:rsidRPr="00000000" w14:paraId="0000002E">
            <w:pPr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Já utilizamos robôs com IA na nossa vida quotidiana? Como? Onde?</w:t>
            </w:r>
          </w:p>
          <w:p w:rsidR="00000000" w:rsidDel="00000000" w:rsidP="00000000" w:rsidRDefault="00000000" w:rsidRPr="00000000" w14:paraId="0000002F">
            <w:pPr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Apresentação do objetivo da aula: </w:t>
            </w:r>
          </w:p>
          <w:p w:rsidR="00000000" w:rsidDel="00000000" w:rsidP="00000000" w:rsidRDefault="00000000" w:rsidRPr="00000000" w14:paraId="00000031">
            <w:pPr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Hoje vamos aprender o que é uma IA na robótica e onde podemos utilizá-la no dia a dia.</w:t>
            </w:r>
          </w:p>
          <w:p w:rsidR="00000000" w:rsidDel="00000000" w:rsidP="00000000" w:rsidRDefault="00000000" w:rsidRPr="00000000" w14:paraId="00000032">
            <w:pPr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34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PARTE PRINCIPAL</w:t>
            </w:r>
          </w:p>
          <w:p w:rsidR="00000000" w:rsidDel="00000000" w:rsidP="00000000" w:rsidRDefault="00000000" w:rsidRPr="00000000" w14:paraId="00000035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 professor incentiva os alunos a participarem ativamente no processo de ensino.</w:t>
            </w:r>
          </w:p>
          <w:p w:rsidR="00000000" w:rsidDel="00000000" w:rsidP="00000000" w:rsidRDefault="00000000" w:rsidRPr="00000000" w14:paraId="00000037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Tópicos para debate:</w:t>
            </w:r>
          </w:p>
          <w:p w:rsidR="00000000" w:rsidDel="00000000" w:rsidP="00000000" w:rsidRDefault="00000000" w:rsidRPr="00000000" w14:paraId="00000039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 que é um robô?</w:t>
            </w:r>
          </w:p>
          <w:p w:rsidR="00000000" w:rsidDel="00000000" w:rsidP="00000000" w:rsidRDefault="00000000" w:rsidRPr="00000000" w14:paraId="0000003A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Todos os robôs funcionam com IA?</w:t>
            </w:r>
          </w:p>
          <w:p w:rsidR="00000000" w:rsidDel="00000000" w:rsidP="00000000" w:rsidRDefault="00000000" w:rsidRPr="00000000" w14:paraId="0000003B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Conheces alguns exemplos de IA na robótica?</w:t>
            </w:r>
          </w:p>
          <w:p w:rsidR="00000000" w:rsidDel="00000000" w:rsidP="00000000" w:rsidRDefault="00000000" w:rsidRPr="00000000" w14:paraId="0000003C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Os robôs com IA podem substituir os humanos?</w:t>
            </w:r>
          </w:p>
          <w:p w:rsidR="00000000" w:rsidDel="00000000" w:rsidP="00000000" w:rsidRDefault="00000000" w:rsidRPr="00000000" w14:paraId="0000003D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A robótica e a inteligência artificial são a mesma coisa?</w:t>
            </w:r>
          </w:p>
          <w:p w:rsidR="00000000" w:rsidDel="00000000" w:rsidP="00000000" w:rsidRDefault="00000000" w:rsidRPr="00000000" w14:paraId="0000003F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0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A primeira coisa a esclarecer é que a robótica e a inteligência artificial não são, de todo, a mesma coisa. De facto, os dois domínios são quase totalmente distintos.</w:t>
            </w:r>
          </w:p>
          <w:p w:rsidR="00000000" w:rsidDel="00000000" w:rsidP="00000000" w:rsidRDefault="00000000" w:rsidRPr="00000000" w14:paraId="00000041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Um diagrama de Venn dos dois domínios teria o seguinte aspeto:</w:t>
            </w:r>
          </w:p>
          <w:p w:rsidR="00000000" w:rsidDel="00000000" w:rsidP="00000000" w:rsidRDefault="00000000" w:rsidRPr="00000000" w14:paraId="00000043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5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2752725" cy="2373630"/>
                  <wp:effectExtent b="0" l="0" r="0" t="0"/>
                  <wp:docPr descr="Diagram, venn diagram&#10;&#10;Description automatically generated" id="36" name="image4.png"/>
                  <a:graphic>
                    <a:graphicData uri="http://schemas.openxmlformats.org/drawingml/2006/picture">
                      <pic:pic>
                        <pic:nvPicPr>
                          <pic:cNvPr descr="Diagram, venn diagram&#10;&#10;Description automatically generated" id="0" name="image4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2725" cy="23736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Como se pode ver, há uma pequena área em que os dois domínios se sobrepõem: Inteligência Artificial e Robots. É nesta sobreposição que as pessoas por vezes confundem os dois conceitos. </w:t>
            </w:r>
          </w:p>
          <w:p w:rsidR="00000000" w:rsidDel="00000000" w:rsidP="00000000" w:rsidRDefault="00000000" w:rsidRPr="00000000" w14:paraId="00000048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Para compreender a relação entre estes três termos, vamos analisar cada um deles individualmente</w:t>
            </w:r>
          </w:p>
          <w:p w:rsidR="00000000" w:rsidDel="00000000" w:rsidP="00000000" w:rsidRDefault="00000000" w:rsidRPr="00000000" w14:paraId="00000049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 que é a Inteligência Artificial?</w:t>
            </w:r>
          </w:p>
          <w:p w:rsidR="00000000" w:rsidDel="00000000" w:rsidP="00000000" w:rsidRDefault="00000000" w:rsidRPr="00000000" w14:paraId="0000004B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A inteligência artificial (IA) é um ramo da ciência da computação. Envolve o desenvolvimento de programas de computador para realizar tarefas que, de outra forma, exigiram a inteligência humana. Os algoritmos de IA podem ser utilizados para a aprendizagem, a percepção, a resolução de problemas, a compreensão da linguagem e/ou o raciocínio lógico. De acordo com o pai da Inteligência Artificial, John McCarthy, é também "A ciência e a engenharia de fazer máquinas inteligentes, especialmente programas de computador inteligentes".</w:t>
            </w:r>
          </w:p>
          <w:p w:rsidR="00000000" w:rsidDel="00000000" w:rsidP="00000000" w:rsidRDefault="00000000" w:rsidRPr="00000000" w14:paraId="0000004E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Assim, podemos dizer que a Inteligência Artificial é uma forma de fazer com que um computador, um robô controlado por computador ou um software pensem de forma inteligente, da mesma forma que os humanos inteligentes pensam.</w:t>
            </w:r>
          </w:p>
          <w:p w:rsidR="00000000" w:rsidDel="00000000" w:rsidP="00000000" w:rsidRDefault="00000000" w:rsidRPr="00000000" w14:paraId="0000004F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numPr>
                <w:ilvl w:val="0"/>
                <w:numId w:val="2"/>
              </w:numPr>
              <w:ind w:left="72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Criar Sistemas Especializados - Os sistemas que exibem um comportamento inteligente, aprendem, demonstram, explicam e aconselham os seus utilizadores.</w:t>
            </w:r>
          </w:p>
          <w:p w:rsidR="00000000" w:rsidDel="00000000" w:rsidP="00000000" w:rsidRDefault="00000000" w:rsidRPr="00000000" w14:paraId="00000051">
            <w:pPr>
              <w:numPr>
                <w:ilvl w:val="0"/>
                <w:numId w:val="2"/>
              </w:numPr>
              <w:ind w:left="720" w:hanging="360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Implementar a inteligência humana nas máquinas - Criar sistemas que compreendam, pensem, aprendam e se comportem como humanos.</w:t>
            </w:r>
          </w:p>
          <w:p w:rsidR="00000000" w:rsidDel="00000000" w:rsidP="00000000" w:rsidRDefault="00000000" w:rsidRPr="00000000" w14:paraId="00000052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b w:val="1"/>
                <w:color w:val="44546a"/>
                <w:rtl w:val="0"/>
              </w:rPr>
              <w:t xml:space="preserve">O que contribui para a IA?</w:t>
            </w:r>
          </w:p>
          <w:p w:rsidR="00000000" w:rsidDel="00000000" w:rsidP="00000000" w:rsidRDefault="00000000" w:rsidRPr="00000000" w14:paraId="00000054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5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A inteligência artificial é uma ciência e uma tecnologia baseada em disciplinas como a informática, a biologia, a psicologia, a linguística, a matemática e a engenharia. Um dos principais objetivos da IA é o desenvolvimento de funções informáticas associadas à inteligência humana, como o raciocínio, a aprendizagem e a resolução de problemas.</w:t>
            </w:r>
          </w:p>
          <w:p w:rsidR="00000000" w:rsidDel="00000000" w:rsidP="00000000" w:rsidRDefault="00000000" w:rsidRPr="00000000" w14:paraId="00000056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Dos seguintes domínios, um ou vários podem contribuir para a construção de um sistema inteligente.</w:t>
            </w:r>
          </w:p>
          <w:p w:rsidR="00000000" w:rsidDel="00000000" w:rsidP="00000000" w:rsidRDefault="00000000" w:rsidRPr="00000000" w14:paraId="00000057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8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3141638" cy="3197790"/>
                  <wp:effectExtent b="0" l="0" r="0" t="0"/>
                  <wp:docPr descr="Components of AI" id="38" name="image7.jpg"/>
                  <a:graphic>
                    <a:graphicData uri="http://schemas.openxmlformats.org/drawingml/2006/picture">
                      <pic:pic>
                        <pic:nvPicPr>
                          <pic:cNvPr descr="Components of AI" id="0" name="image7.jp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1638" cy="319779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9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b w:val="1"/>
                <w:color w:val="44546a"/>
                <w:rtl w:val="0"/>
              </w:rPr>
              <w:t xml:space="preserve">O que é a robótica?</w:t>
            </w:r>
          </w:p>
          <w:p w:rsidR="00000000" w:rsidDel="00000000" w:rsidP="00000000" w:rsidRDefault="00000000" w:rsidRPr="00000000" w14:paraId="0000005B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C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A robótica é um ramo da IA, que é composto por Engenharia Elétrica, Engenharia Mecânica e Ciências da Computação para a conceção, construção e aplicação de robôs.</w:t>
            </w:r>
          </w:p>
          <w:p w:rsidR="00000000" w:rsidDel="00000000" w:rsidP="00000000" w:rsidRDefault="00000000" w:rsidRPr="00000000" w14:paraId="0000005D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E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b w:val="1"/>
                <w:color w:val="44546a"/>
                <w:rtl w:val="0"/>
              </w:rPr>
              <w:t xml:space="preserve">O que são robôs?</w:t>
            </w:r>
          </w:p>
          <w:p w:rsidR="00000000" w:rsidDel="00000000" w:rsidP="00000000" w:rsidRDefault="00000000" w:rsidRPr="00000000" w14:paraId="0000005F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1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Os robôs são agentes artificiais que actuam num ambiente do mundo real. </w:t>
            </w:r>
          </w:p>
          <w:p w:rsidR="00000000" w:rsidDel="00000000" w:rsidP="00000000" w:rsidRDefault="00000000" w:rsidRPr="00000000" w14:paraId="00000062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São máquinas programáveis que, normalmente, são capazes de realizar uma série de acções de forma autónoma ou semi-autónoma.</w:t>
            </w:r>
          </w:p>
          <w:p w:rsidR="00000000" w:rsidDel="00000000" w:rsidP="00000000" w:rsidRDefault="00000000" w:rsidRPr="00000000" w14:paraId="00000063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4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Objetivo</w:t>
            </w:r>
          </w:p>
          <w:p w:rsidR="00000000" w:rsidDel="00000000" w:rsidP="00000000" w:rsidRDefault="00000000" w:rsidRPr="00000000" w14:paraId="00000065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Os robôs têm como objetivo manipular objectos, percebendo, apanhando, movendo, modificando as propriedades físicas de um objeto, destruindo-o ou produzindo um efeito, libertando assim a mão de obra de executar funções repetitivas sem se aborrecer, distrair ou esgotar.</w:t>
            </w:r>
          </w:p>
          <w:p w:rsidR="00000000" w:rsidDel="00000000" w:rsidP="00000000" w:rsidRDefault="00000000" w:rsidRPr="00000000" w14:paraId="00000066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Aspectos da robótica</w:t>
            </w:r>
          </w:p>
          <w:p w:rsidR="00000000" w:rsidDel="00000000" w:rsidP="00000000" w:rsidRDefault="00000000" w:rsidRPr="00000000" w14:paraId="00000068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Os robôs têm uma construção mecânica, forma ou formato concebido para realizar uma determinada tarefa.</w:t>
            </w:r>
          </w:p>
          <w:p w:rsidR="00000000" w:rsidDel="00000000" w:rsidP="00000000" w:rsidRDefault="00000000" w:rsidRPr="00000000" w14:paraId="00000069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Têm componentes elétricos que alimentam e controlam a maquinaria.</w:t>
            </w:r>
          </w:p>
          <w:p w:rsidR="00000000" w:rsidDel="00000000" w:rsidP="00000000" w:rsidRDefault="00000000" w:rsidRPr="00000000" w14:paraId="0000006A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Contêm algum nível de um programa informático que determina o quê, quando e como o robô faz alguma coisa.</w:t>
            </w:r>
          </w:p>
          <w:p w:rsidR="00000000" w:rsidDel="00000000" w:rsidP="00000000" w:rsidRDefault="00000000" w:rsidRPr="00000000" w14:paraId="0000006B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C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Inteligência artificial na robótica </w:t>
            </w:r>
          </w:p>
          <w:p w:rsidR="00000000" w:rsidDel="00000000" w:rsidP="00000000" w:rsidRDefault="00000000" w:rsidRPr="00000000" w14:paraId="0000006D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E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A IA na robótica ajuda os robôs a realizar tarefas cruciais com uma visão semelhante à humana para detetar ou reconhecer vários objectos. Os robôs são desenvolvidos através de formação em aprendizagem automática e é utilizado um grande número de conjuntos de dados para treinar o modelo de visão por computador, de modo a que a robótica possa reconhecer os vários objectos e executar as acções em conformidade com os resultados correctos. A visão por computador é simplesmente o processo de perceção das imagens e dos vídeos disponíveis em formatos digitais. A IA na robótica não só ajuda a aprender o modelo para realizar determinadas tarefas, como também torna as máquinas mais inteligentes para atuar em diferentes cenários. </w:t>
            </w:r>
          </w:p>
          <w:p w:rsidR="00000000" w:rsidDel="00000000" w:rsidP="00000000" w:rsidRDefault="00000000" w:rsidRPr="00000000" w14:paraId="0000006F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Eis alguns exemplos das máquinas mais avançadas de Robôs humanóides, industriais e de serviço que estão a mudar o futuro com a ajuda da Inteligência Artificial.</w:t>
            </w:r>
          </w:p>
          <w:p w:rsidR="00000000" w:rsidDel="00000000" w:rsidP="00000000" w:rsidRDefault="00000000" w:rsidRPr="00000000" w14:paraId="00000070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1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Sophia</w:t>
            </w:r>
          </w:p>
          <w:p w:rsidR="00000000" w:rsidDel="00000000" w:rsidP="00000000" w:rsidRDefault="00000000" w:rsidRPr="00000000" w14:paraId="00000072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</w:rPr>
              <w:drawing>
                <wp:inline distB="0" distT="0" distL="0" distR="0">
                  <wp:extent cx="1472031" cy="1984760"/>
                  <wp:effectExtent b="0" l="0" r="0" t="0"/>
                  <wp:docPr id="37" name="image9.jpg"/>
                  <a:graphic>
                    <a:graphicData uri="http://schemas.openxmlformats.org/drawingml/2006/picture">
                      <pic:pic>
                        <pic:nvPicPr>
                          <pic:cNvPr id="0" name="image9.jp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2031" cy="198476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3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 robô mais avançado da Hanson Robotics, Sophia, personifica os nossos sonhos para o futuro da IA. Como uma combinação única de ciência, engenharia e arte, Sophia é simultaneamente uma personagem de ficção científica criada por humanos que representa o futuro da IA e da robótica, é uma plataforma para a investigação avançada em robótica e IA.</w:t>
            </w:r>
          </w:p>
          <w:p w:rsidR="00000000" w:rsidDel="00000000" w:rsidP="00000000" w:rsidRDefault="00000000" w:rsidRPr="00000000" w14:paraId="00000074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A personagem de Sophia capta a imaginação de audiências globais. É a primeira cidadã robô do mundo e a primeira embaixadora da inovação robótica do Programa das Nações Unidas para o Desenvolvimento. Sophia é agora um nome conhecido, com aparições no Tonight Show e no Good Morning Britain, para além de falar em centenas de conferências em todo o mundo.</w:t>
            </w:r>
          </w:p>
          <w:p w:rsidR="00000000" w:rsidDel="00000000" w:rsidP="00000000" w:rsidRDefault="00000000" w:rsidRPr="00000000" w14:paraId="00000075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Conheça a Sophia: </w:t>
            </w:r>
            <w:hyperlink r:id="rId10">
              <w:r w:rsidDel="00000000" w:rsidR="00000000" w:rsidRPr="00000000">
                <w:rPr>
                  <w:color w:val="1155cc"/>
                  <w:u w:val="single"/>
                  <w:rtl w:val="0"/>
                </w:rPr>
                <w:t xml:space="preserve">https://www.youtube.com/watch?v=BhU9hOo5Cuc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6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7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8">
            <w:pPr>
              <w:rPr/>
            </w:pPr>
            <w:r w:rsidDel="00000000" w:rsidR="00000000" w:rsidRPr="00000000">
              <w:rPr>
                <w:rtl w:val="0"/>
              </w:rPr>
              <w:t xml:space="preserve">Digit</w:t>
            </w:r>
          </w:p>
          <w:p w:rsidR="00000000" w:rsidDel="00000000" w:rsidP="00000000" w:rsidRDefault="00000000" w:rsidRPr="00000000" w14:paraId="00000079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2020100" cy="1345694"/>
                  <wp:effectExtent b="0" l="0" r="0" t="0"/>
                  <wp:docPr descr="Slika na kojoj se prikazuje zeleno, skakanje&#10;&#10;Opis je automatski generiran" id="40" name="image14.jpg"/>
                  <a:graphic>
                    <a:graphicData uri="http://schemas.openxmlformats.org/drawingml/2006/picture">
                      <pic:pic>
                        <pic:nvPicPr>
                          <pic:cNvPr descr="Slika na kojoj se prikazuje zeleno, skakanje&#10;&#10;Opis je automatski generiran" id="0" name="image14.jp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0100" cy="134569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A">
            <w:pPr>
              <w:rPr/>
            </w:pPr>
            <w:r w:rsidDel="00000000" w:rsidR="00000000" w:rsidRPr="00000000">
              <w:rPr>
                <w:rtl w:val="0"/>
              </w:rPr>
              <w:t xml:space="preserve">O Digit foi concebido para ajudar a cuidar das pessoas nas suas casas, ajudar na resposta a catástrofes e entregar encomendas à porta de casa. Com os seus membros ágeis e um tronco repleto de sensores, o Digit pode navegar em ambientes complexos e realizar tarefas como a entrega de encomendas. Em maio de 2019, a Ford Motor Company e a Agility anunciaram uma parceria para desenvolver uma solução logística de última milha que combina a tecnologia de veículos autónomos da Ford e o Digit da Agility.</w:t>
            </w:r>
          </w:p>
          <w:p w:rsidR="00000000" w:rsidDel="00000000" w:rsidP="00000000" w:rsidRDefault="00000000" w:rsidRPr="00000000" w14:paraId="0000007B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C">
            <w:pPr>
              <w:rPr/>
            </w:pPr>
            <w:r w:rsidDel="00000000" w:rsidR="00000000" w:rsidRPr="00000000">
              <w:rPr>
                <w:rtl w:val="0"/>
              </w:rPr>
              <w:t xml:space="preserve">Pepper</w:t>
            </w:r>
          </w:p>
          <w:p w:rsidR="00000000" w:rsidDel="00000000" w:rsidP="00000000" w:rsidRDefault="00000000" w:rsidRPr="00000000" w14:paraId="0000007D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865040" cy="1622115"/>
                  <wp:effectExtent b="0" l="0" r="0" t="0"/>
                  <wp:docPr descr="Slika na kojoj se prikazuje automaton&#10;&#10;Opis je automatski generiran" id="39" name="image11.png"/>
                  <a:graphic>
                    <a:graphicData uri="http://schemas.openxmlformats.org/drawingml/2006/picture">
                      <pic:pic>
                        <pic:nvPicPr>
                          <pic:cNvPr descr="Slika na kojoj se prikazuje automaton&#10;&#10;Opis je automatski generiran" id="0" name="image11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5040" cy="162211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E">
            <w:pPr>
              <w:rPr/>
            </w:pPr>
            <w:r w:rsidDel="00000000" w:rsidR="00000000" w:rsidRPr="00000000">
              <w:rPr>
                <w:rtl w:val="0"/>
              </w:rPr>
              <w:t xml:space="preserve">O Pepper é o primeiro robô humanoide social do mundo capaz de reconhecer rostos e emoções humanas básicas. O Pepper foi adotado por mais de 2000 empresas em todo o mundo. Perfeito para os sectores do retalho e das finanças, o Pepper tem inúmeras funcionalidades, incluindo o aumento do tráfego na loja, atraindo a atenção dos compradores, criando experiências memoráveis na loja, estimulando as compras e retendo os clientes. O Pepper também pode recolher dados abrangentes para enriquecer a base de clientes e gerar conhecimentos sobre os compradores.</w:t>
            </w:r>
          </w:p>
          <w:p w:rsidR="00000000" w:rsidDel="00000000" w:rsidP="00000000" w:rsidRDefault="00000000" w:rsidRPr="00000000" w14:paraId="0000007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0">
            <w:pPr>
              <w:rPr/>
            </w:pPr>
            <w:r w:rsidDel="00000000" w:rsidR="00000000" w:rsidRPr="00000000">
              <w:rPr>
                <w:rtl w:val="0"/>
              </w:rPr>
              <w:t xml:space="preserve">Atlas</w:t>
            </w:r>
          </w:p>
          <w:p w:rsidR="00000000" w:rsidDel="00000000" w:rsidP="00000000" w:rsidRDefault="00000000" w:rsidRPr="00000000" w14:paraId="00000081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2470065" cy="1389412"/>
                  <wp:effectExtent b="0" l="0" r="0" t="0"/>
                  <wp:docPr descr="Slika na kojoj se prikazuje na zatvorenom, osoba, automaton&#10;&#10;Opis je automatski generiran" id="42" name="image16.jpg"/>
                  <a:graphic>
                    <a:graphicData uri="http://schemas.openxmlformats.org/drawingml/2006/picture">
                      <pic:pic>
                        <pic:nvPicPr>
                          <pic:cNvPr descr="Slika na kojoj se prikazuje na zatvorenom, osoba, automaton&#10;&#10;Opis je automatski generiran" id="0" name="image16.jp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065" cy="138941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2">
            <w:pPr>
              <w:rPr/>
            </w:pPr>
            <w:r w:rsidDel="00000000" w:rsidR="00000000" w:rsidRPr="00000000">
              <w:rPr>
                <w:rtl w:val="0"/>
              </w:rPr>
              <w:t xml:space="preserve">O Atlas é o robô humanoide mais dinâmico do mundo, construído pela BostonDynamics, uma empresa que foi anteriormente propriedade da Google e atualmente da SoftBank. O Atlas está a tornar-se mais sofisticado de ano para ano, graças ao seu hardware de última geração e ao algoritmo que lhe permite compreender rapidamente as instruções. Com as suas 28 articulações hidráulicas, 1,9 metros de altura e 176 libras de peso, o robô pode realizar actos impressionantes e aterradores, incluindo navegar em terrenos irregulares, saltar num percurso de parkour e dar cambalhotas. Todas estas actividades demonstram uma agilidade de nível humano, pelo que o robô pode ser perfeito para operações de busca e salvamento e para executar tarefas humanas em ambientes onde os humanos não poderiam sobreviver.</w:t>
            </w:r>
          </w:p>
          <w:p w:rsidR="00000000" w:rsidDel="00000000" w:rsidP="00000000" w:rsidRDefault="00000000" w:rsidRPr="00000000" w14:paraId="00000083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4">
            <w:pPr>
              <w:rPr/>
            </w:pPr>
            <w:r w:rsidDel="00000000" w:rsidR="00000000" w:rsidRPr="00000000">
              <w:rPr>
                <w:rtl w:val="0"/>
              </w:rPr>
              <w:t xml:space="preserve">Spot</w:t>
            </w:r>
          </w:p>
          <w:p w:rsidR="00000000" w:rsidDel="00000000" w:rsidP="00000000" w:rsidRDefault="00000000" w:rsidRPr="00000000" w14:paraId="00000085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2218855" cy="1365449"/>
                  <wp:effectExtent b="0" l="0" r="0" t="0"/>
                  <wp:docPr id="41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8855" cy="136544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6">
            <w:pPr>
              <w:rPr/>
            </w:pPr>
            <w:r w:rsidDel="00000000" w:rsidR="00000000" w:rsidRPr="00000000">
              <w:rPr>
                <w:rtl w:val="0"/>
              </w:rPr>
              <w:t xml:space="preserve">O Spot é um cão-robô concebido para utilizações industriais, como o transporte de mercadorias num armazém e a inspeção de um local remoto com um ambiente desfavorável para os operadores humanos. Pode correr a 5,2 pés por segundo, tem câmaras de 360 graus e pode funcionar a temperaturas que variam entre 4 e 113 Fahrenheit. Com a sua API e interface de carga útil flexível, o robô pode ser facilmente personalizado para as tarefas desejadas. O Spot também é fabricado pela BostonDynamics e está agora a ser alugado a empresas elegíveis.</w:t>
            </w:r>
          </w:p>
          <w:p w:rsidR="00000000" w:rsidDel="00000000" w:rsidP="00000000" w:rsidRDefault="00000000" w:rsidRPr="00000000" w14:paraId="0000008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8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9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A">
            <w:pPr>
              <w:rPr/>
            </w:pPr>
            <w:r w:rsidDel="00000000" w:rsidR="00000000" w:rsidRPr="00000000">
              <w:rPr>
                <w:rtl w:val="0"/>
              </w:rPr>
              <w:t xml:space="preserve">HRP-5P</w:t>
            </w:r>
          </w:p>
          <w:p w:rsidR="00000000" w:rsidDel="00000000" w:rsidP="00000000" w:rsidRDefault="00000000" w:rsidRPr="00000000" w14:paraId="0000008B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1995192" cy="1496394"/>
                  <wp:effectExtent b="0" l="0" r="0" t="0"/>
                  <wp:docPr descr="Slika na kojoj se prikazuje automaton&#10;&#10;Opis je automatski generiran" id="44" name="image8.jpg"/>
                  <a:graphic>
                    <a:graphicData uri="http://schemas.openxmlformats.org/drawingml/2006/picture">
                      <pic:pic>
                        <pic:nvPicPr>
                          <pic:cNvPr descr="Slika na kojoj se prikazuje automaton&#10;&#10;Opis je automatski generiran" id="0" name="image8.jp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5192" cy="149639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C">
            <w:pPr>
              <w:rPr/>
            </w:pPr>
            <w:r w:rsidDel="00000000" w:rsidR="00000000" w:rsidRPr="00000000">
              <w:rPr>
                <w:rtl w:val="0"/>
              </w:rPr>
              <w:t xml:space="preserve">O HRP-5P é um robô humanoide avançado concebido para funcionar de forma autónoma e realizar trabalhos pesados em ambientes perigosos. Está equipado com sensores ambientais e reconhecimento de objectos, planeamento e controlo de movimentos de corpo inteiro e descrição de tarefas e gestão de execução. O HRP-5P baseia-se em mais de 20 anos de investigação de humanóides no AIST. Nesses 20 anos, o instituto criou 4 outros robôs que são os antecessores do HRP-5P.</w:t>
            </w:r>
          </w:p>
          <w:p w:rsidR="00000000" w:rsidDel="00000000" w:rsidP="00000000" w:rsidRDefault="00000000" w:rsidRPr="00000000" w14:paraId="0000008D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E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F">
            <w:pPr>
              <w:rPr/>
            </w:pPr>
            <w:r w:rsidDel="00000000" w:rsidR="00000000" w:rsidRPr="00000000">
              <w:rPr>
                <w:rtl w:val="0"/>
              </w:rPr>
              <w:t xml:space="preserve">Surena IV</w:t>
            </w:r>
          </w:p>
          <w:p w:rsidR="00000000" w:rsidDel="00000000" w:rsidP="00000000" w:rsidRDefault="00000000" w:rsidRPr="00000000" w14:paraId="00000090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2131957" cy="1199255"/>
                  <wp:effectExtent b="0" l="0" r="0" t="0"/>
                  <wp:docPr descr="Slika na kojoj se prikazuje osoba, na zatvorenom, odjeven&#10;&#10;Opis je automatski generiran" id="43" name="image15.jpg"/>
                  <a:graphic>
                    <a:graphicData uri="http://schemas.openxmlformats.org/drawingml/2006/picture">
                      <pic:pic>
                        <pic:nvPicPr>
                          <pic:cNvPr descr="Slika na kojoj se prikazuje osoba, na zatvorenom, odjeven&#10;&#10;Opis je automatski generiran" id="0" name="image15.jp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1957" cy="119925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1">
            <w:pPr>
              <w:rPr/>
            </w:pPr>
            <w:r w:rsidDel="00000000" w:rsidR="00000000" w:rsidRPr="00000000">
              <w:rPr>
                <w:rtl w:val="0"/>
              </w:rPr>
              <w:t xml:space="preserve">O Surena IV é a quarta geração da série de robôs humanóides Surena, desenvolvida pela Universidade de Teerão, no Irão. Com uma altura de 1,5 m e um peso de 1,5 kg, este robô é capaz de andar a uma velocidade de 0,43 milhas por hora. Os seus sensores de força personalizados na parte inferior dos pés ajudam o robô a caminhar sobre superfícies irregulares, ajustando o ângulo e a posição de cada pé.</w:t>
            </w:r>
          </w:p>
          <w:p w:rsidR="00000000" w:rsidDel="00000000" w:rsidP="00000000" w:rsidRDefault="00000000" w:rsidRPr="00000000" w14:paraId="0000009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3">
            <w:pPr>
              <w:rPr/>
            </w:pPr>
            <w:r w:rsidDel="00000000" w:rsidR="00000000" w:rsidRPr="00000000">
              <w:rPr>
                <w:rtl w:val="0"/>
              </w:rPr>
              <w:t xml:space="preserve">Aquanaut</w:t>
            </w:r>
          </w:p>
          <w:p w:rsidR="00000000" w:rsidDel="00000000" w:rsidP="00000000" w:rsidRDefault="00000000" w:rsidRPr="00000000" w14:paraId="00000094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1597948" cy="1600611"/>
                  <wp:effectExtent b="0" l="0" r="0" t="0"/>
                  <wp:docPr descr="Slika na kojoj se prikazuje žuto, narančasto, morsko dno&#10;&#10;Opis je automatski generiran" id="47" name="image12.jpg"/>
                  <a:graphic>
                    <a:graphicData uri="http://schemas.openxmlformats.org/drawingml/2006/picture">
                      <pic:pic>
                        <pic:nvPicPr>
                          <pic:cNvPr descr="Slika na kojoj se prikazuje žuto, narančasto, morsko dno&#10;&#10;Opis je automatski generiran" id="0" name="image12.jp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7948" cy="160061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5">
            <w:pPr>
              <w:rPr/>
            </w:pPr>
            <w:r w:rsidDel="00000000" w:rsidR="00000000" w:rsidRPr="00000000">
              <w:rPr>
                <w:rtl w:val="0"/>
              </w:rPr>
              <w:t xml:space="preserve">O Aquanaut é um avançado transformador subaquático não tripulado que pode transformar-se de um ágil submarino de longa distância num robô semi-humanoide capaz de executar tarefas complexas de manipulação subaquática. Concebido pela Houston Mechatronics Inc, o Aquanaut pode inspecionar infra-estruturas submarinas de petróleo e gás, operar válvulas e utilizar ferramentas submarinas com apenas alguns cliques do rato. Operando completamente sem amarras e sem navios de apoio, o Aquanaut pode viajar mais de 124 milhas em modo submarino, tem uma velocidade máxima de 7 nós e uma profundidade operacional máxima de 984 pés.</w:t>
            </w:r>
          </w:p>
          <w:p w:rsidR="00000000" w:rsidDel="00000000" w:rsidP="00000000" w:rsidRDefault="00000000" w:rsidRPr="00000000" w14:paraId="00000096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8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9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A">
            <w:pPr>
              <w:rPr/>
            </w:pPr>
            <w:r w:rsidDel="00000000" w:rsidR="00000000" w:rsidRPr="00000000">
              <w:rPr>
                <w:rtl w:val="0"/>
              </w:rPr>
              <w:t xml:space="preserve">Stuntronic robot</w:t>
            </w:r>
          </w:p>
          <w:p w:rsidR="00000000" w:rsidDel="00000000" w:rsidP="00000000" w:rsidRDefault="00000000" w:rsidRPr="00000000" w14:paraId="0000009B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2092315" cy="1171696"/>
                  <wp:effectExtent b="0" l="0" r="0" t="0"/>
                  <wp:docPr id="45" name="image10.jpg"/>
                  <a:graphic>
                    <a:graphicData uri="http://schemas.openxmlformats.org/drawingml/2006/picture">
                      <pic:pic>
                        <pic:nvPicPr>
                          <pic:cNvPr id="0" name="image10.jp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2315" cy="117169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C">
            <w:pPr>
              <w:rPr/>
            </w:pPr>
            <w:r w:rsidDel="00000000" w:rsidR="00000000" w:rsidRPr="00000000">
              <w:rPr>
                <w:rtl w:val="0"/>
              </w:rPr>
              <w:t xml:space="preserve">Um robô Stuntronic é um duplo animatrónico concebido para entreter as multidões nos parques temáticos e estâncias da Disney. Com os seus sofisticados sensores integrados, pode tomar as suas próprias decisões em tempo real - tudo isto enquanto voa a 60 pés no ar. Sabe quando deve dobrar os joelhos para dar uma cambalhota, quando deve puxar os braços para se torcer e até quando deve abrandar a rotação para garantir uma aterragem perfeita.</w:t>
            </w:r>
          </w:p>
          <w:p w:rsidR="00000000" w:rsidDel="00000000" w:rsidP="00000000" w:rsidRDefault="00000000" w:rsidRPr="00000000" w14:paraId="0000009D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E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2">
            <w:pPr>
              <w:rPr/>
            </w:pPr>
            <w:r w:rsidDel="00000000" w:rsidR="00000000" w:rsidRPr="00000000">
              <w:rPr>
                <w:rtl w:val="0"/>
              </w:rPr>
              <w:t xml:space="preserve">Handle</w:t>
            </w:r>
          </w:p>
          <w:p w:rsidR="00000000" w:rsidDel="00000000" w:rsidP="00000000" w:rsidRDefault="00000000" w:rsidRPr="00000000" w14:paraId="000000A3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1956522" cy="1239058"/>
                  <wp:effectExtent b="0" l="0" r="0" t="0"/>
                  <wp:docPr id="46" name="image2.jpg"/>
                  <a:graphic>
                    <a:graphicData uri="http://schemas.openxmlformats.org/drawingml/2006/picture">
                      <pic:pic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1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6522" cy="123905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4">
            <w:pPr>
              <w:rPr/>
            </w:pPr>
            <w:r w:rsidDel="00000000" w:rsidR="00000000" w:rsidRPr="00000000">
              <w:rPr>
                <w:rtl w:val="0"/>
              </w:rPr>
              <w:t xml:space="preserve">O Handle é outro robô da Boston Dynamics. Com o seu software de visão de aprendizagem profunda, este robô consegue identificar e localizar caixas, descarregar camiões, paletizar e despaletizar com o premir de um botão. A sua mobilidade permite-lhe operar em várias células de trabalho, deslocando-se pelas instalações juntamente com o fluxo de mercadorias. Pode recolher até 360 caixas/hora.</w:t>
            </w:r>
          </w:p>
          <w:p w:rsidR="00000000" w:rsidDel="00000000" w:rsidP="00000000" w:rsidRDefault="00000000" w:rsidRPr="00000000" w14:paraId="000000A5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6">
            <w:pPr>
              <w:rPr/>
            </w:pPr>
            <w:r w:rsidDel="00000000" w:rsidR="00000000" w:rsidRPr="00000000">
              <w:rPr>
                <w:rtl w:val="0"/>
              </w:rPr>
              <w:t xml:space="preserve">Mostre aos alunos um vídeo (opcional) e debata-o; https://www.youtube.com/watch?v=Jky9I1ihAkg</w:t>
            </w:r>
          </w:p>
          <w:p w:rsidR="00000000" w:rsidDel="00000000" w:rsidP="00000000" w:rsidRDefault="00000000" w:rsidRPr="00000000" w14:paraId="000000A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8">
            <w:pPr>
              <w:rPr/>
            </w:pPr>
            <w:r w:rsidDel="00000000" w:rsidR="00000000" w:rsidRPr="00000000">
              <w:rPr>
                <w:rtl w:val="0"/>
              </w:rPr>
              <w:t xml:space="preserve">Atualmente, estamos a utilizar a IA na robótica, nos cuidados de saúde, na agricultura, na indústria automóvel, nos armazéns, nas cadeias de abastecimento, etc.</w:t>
            </w:r>
          </w:p>
          <w:p w:rsidR="00000000" w:rsidDel="00000000" w:rsidP="00000000" w:rsidRDefault="00000000" w:rsidRPr="00000000" w14:paraId="000000A9">
            <w:pPr>
              <w:rPr/>
            </w:pPr>
            <w:r w:rsidDel="00000000" w:rsidR="00000000" w:rsidRPr="00000000">
              <w:rPr>
                <w:rtl w:val="0"/>
              </w:rPr>
              <w:t xml:space="preserve">Mais tarde, construiremos o nosso próprio robô com IA e treiná-lo-emos para fazer a deteção e o reconhecimento de rostos, a deteção de objectos e o reconhecimento da fala.</w:t>
            </w:r>
          </w:p>
          <w:p w:rsidR="00000000" w:rsidDel="00000000" w:rsidP="00000000" w:rsidRDefault="00000000" w:rsidRPr="00000000" w14:paraId="000000AA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B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C">
            <w:pPr>
              <w:rPr/>
            </w:pPr>
            <w:r w:rsidDel="00000000" w:rsidR="00000000" w:rsidRPr="00000000">
              <w:rPr>
                <w:b w:val="1"/>
                <w:i w:val="1"/>
                <w:color w:val="ff0000"/>
                <w:rtl w:val="0"/>
              </w:rPr>
              <w:t xml:space="preserve">ARTIEbot</w:t>
            </w:r>
            <w:r w:rsidDel="00000000" w:rsidR="00000000" w:rsidRPr="00000000">
              <w:rPr>
                <w:rtl w:val="0"/>
              </w:rPr>
              <w:t xml:space="preserve"> é um robô móvel com uma câmara e capacidades de IA desenvolvido exclusivamente para este projeto.</w:t>
            </w:r>
          </w:p>
          <w:p w:rsidR="00000000" w:rsidDel="00000000" w:rsidP="00000000" w:rsidRDefault="00000000" w:rsidRPr="00000000" w14:paraId="000000AD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E">
            <w:pPr>
              <w:rPr/>
            </w:pPr>
            <w:r w:rsidDel="00000000" w:rsidR="00000000" w:rsidRPr="00000000">
              <w:rPr>
                <w:sz w:val="24"/>
                <w:szCs w:val="24"/>
              </w:rPr>
              <w:drawing>
                <wp:inline distB="0" distT="0" distL="0" distR="0">
                  <wp:extent cx="3164203" cy="2040643"/>
                  <wp:effectExtent b="0" l="0" r="0" t="0"/>
                  <wp:docPr id="48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2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4203" cy="204064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 </w:t>
            </w:r>
          </w:p>
          <w:p w:rsidR="00000000" w:rsidDel="00000000" w:rsidP="00000000" w:rsidRDefault="00000000" w:rsidRPr="00000000" w14:paraId="000000AF">
            <w:pPr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B0">
            <w:pPr>
              <w:rPr/>
            </w:pPr>
            <w:r w:rsidDel="00000000" w:rsidR="00000000" w:rsidRPr="00000000">
              <w:rPr>
                <w:rtl w:val="0"/>
              </w:rPr>
              <w:t xml:space="preserve">Vamos mostrar-lhe como o fazer e como o utilizar:</w:t>
            </w:r>
          </w:p>
          <w:p w:rsidR="00000000" w:rsidDel="00000000" w:rsidP="00000000" w:rsidRDefault="00000000" w:rsidRPr="00000000" w14:paraId="000000B1">
            <w:pPr>
              <w:rPr/>
            </w:pPr>
            <w:r w:rsidDel="00000000" w:rsidR="00000000" w:rsidRPr="00000000">
              <w:rPr>
                <w:rtl w:val="0"/>
              </w:rPr>
              <w:t xml:space="preserve">- Deteção de rostos</w:t>
            </w:r>
          </w:p>
          <w:p w:rsidR="00000000" w:rsidDel="00000000" w:rsidP="00000000" w:rsidRDefault="00000000" w:rsidRPr="00000000" w14:paraId="000000B2">
            <w:pPr>
              <w:rPr/>
            </w:pPr>
            <w:r w:rsidDel="00000000" w:rsidR="00000000" w:rsidRPr="00000000">
              <w:rPr>
                <w:rtl w:val="0"/>
              </w:rPr>
              <w:t xml:space="preserve">- Reconhecimento de rostos</w:t>
            </w:r>
          </w:p>
          <w:p w:rsidR="00000000" w:rsidDel="00000000" w:rsidP="00000000" w:rsidRDefault="00000000" w:rsidRPr="00000000" w14:paraId="000000B3">
            <w:pPr>
              <w:rPr/>
            </w:pPr>
            <w:r w:rsidDel="00000000" w:rsidR="00000000" w:rsidRPr="00000000">
              <w:rPr>
                <w:rtl w:val="0"/>
              </w:rPr>
              <w:t xml:space="preserve">- Seguimento do rosto</w:t>
            </w:r>
          </w:p>
          <w:p w:rsidR="00000000" w:rsidDel="00000000" w:rsidP="00000000" w:rsidRDefault="00000000" w:rsidRPr="00000000" w14:paraId="000000B4">
            <w:pPr>
              <w:rPr/>
            </w:pPr>
            <w:r w:rsidDel="00000000" w:rsidR="00000000" w:rsidRPr="00000000">
              <w:rPr>
                <w:rtl w:val="0"/>
              </w:rPr>
              <w:t xml:space="preserve">- Deteção de objectos</w:t>
            </w:r>
          </w:p>
          <w:p w:rsidR="00000000" w:rsidDel="00000000" w:rsidP="00000000" w:rsidRDefault="00000000" w:rsidRPr="00000000" w14:paraId="000000B5">
            <w:pPr>
              <w:rPr/>
            </w:pPr>
            <w:r w:rsidDel="00000000" w:rsidR="00000000" w:rsidRPr="00000000">
              <w:rPr>
                <w:rtl w:val="0"/>
              </w:rPr>
              <w:t xml:space="preserve">- Seguimento de objectos</w:t>
            </w:r>
          </w:p>
          <w:p w:rsidR="00000000" w:rsidDel="00000000" w:rsidP="00000000" w:rsidRDefault="00000000" w:rsidRPr="00000000" w14:paraId="000000B6">
            <w:pPr>
              <w:rPr/>
            </w:pPr>
            <w:r w:rsidDel="00000000" w:rsidR="00000000" w:rsidRPr="00000000">
              <w:rPr>
                <w:rtl w:val="0"/>
              </w:rPr>
              <w:t xml:space="preserve">- Seguimento de linhas</w:t>
            </w:r>
          </w:p>
          <w:p w:rsidR="00000000" w:rsidDel="00000000" w:rsidP="00000000" w:rsidRDefault="00000000" w:rsidRPr="00000000" w14:paraId="000000B7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B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08" w:firstLine="0"/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4" w:val="single"/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B9">
            <w:pPr>
              <w:jc w:val="center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CONCLUSION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BA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Atualmente, a Inteligência Artificial (IA) e a Robótica estão fortemente ligadas. </w:t>
            </w:r>
          </w:p>
          <w:p w:rsidR="00000000" w:rsidDel="00000000" w:rsidP="00000000" w:rsidRDefault="00000000" w:rsidRPr="00000000" w14:paraId="000000BB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 IA na robótica é cada vez mais utilizada na vida quotidiana e tem sido fundamental em vários domínios, como a indústria, o exército, a medicina, a exploração e o entretenimento.</w:t>
            </w:r>
          </w:p>
          <w:p w:rsidR="00000000" w:rsidDel="00000000" w:rsidP="00000000" w:rsidRDefault="00000000" w:rsidRPr="00000000" w14:paraId="000000BC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E">
      <w:pPr>
        <w:rPr/>
      </w:pPr>
      <w:r w:rsidDel="00000000" w:rsidR="00000000" w:rsidRPr="00000000">
        <w:rPr>
          <w:rtl w:val="0"/>
        </w:rPr>
      </w:r>
    </w:p>
    <w:tbl>
      <w:tblPr>
        <w:tblStyle w:val="Table6"/>
        <w:tblW w:w="8973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</w:tblBorders>
        <w:tblLayout w:type="fixed"/>
        <w:tblLook w:val="0000"/>
      </w:tblPr>
      <w:tblGrid>
        <w:gridCol w:w="5633"/>
        <w:gridCol w:w="3340"/>
        <w:tblGridChange w:id="0">
          <w:tblGrid>
            <w:gridCol w:w="5633"/>
            <w:gridCol w:w="3340"/>
          </w:tblGrid>
        </w:tblGridChange>
      </w:tblGrid>
      <w:tr>
        <w:trPr>
          <w:cantSplit w:val="0"/>
          <w:trHeight w:val="248" w:hRule="atLeast"/>
          <w:tblHeader w:val="0"/>
        </w:trPr>
        <w:tc>
          <w:tcPr/>
          <w:p w:rsidR="00000000" w:rsidDel="00000000" w:rsidP="00000000" w:rsidRDefault="00000000" w:rsidRPr="00000000" w14:paraId="000000BF">
            <w:pPr>
              <w:rPr>
                <w:rFonts w:ascii="Times New Roman" w:cs="Times New Roman" w:eastAsia="Times New Roman" w:hAnsi="Times New Roman"/>
                <w:b w:val="1"/>
                <w:i w:val="1"/>
              </w:rPr>
            </w:pPr>
            <w:r w:rsidDel="00000000" w:rsidR="00000000" w:rsidRPr="00000000">
              <w:rPr>
                <w:b w:val="1"/>
                <w:i w:val="1"/>
                <w:rtl w:val="0"/>
              </w:rPr>
              <w:t xml:space="preserve">Métodos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0">
            <w:pPr>
              <w:rPr>
                <w:rFonts w:ascii="Times New Roman" w:cs="Times New Roman" w:eastAsia="Times New Roman" w:hAnsi="Times New Roman"/>
                <w:b w:val="1"/>
                <w:i w:val="1"/>
              </w:rPr>
            </w:pPr>
            <w:r w:rsidDel="00000000" w:rsidR="00000000" w:rsidRPr="00000000">
              <w:rPr>
                <w:b w:val="1"/>
                <w:i w:val="1"/>
                <w:rtl w:val="0"/>
              </w:rPr>
              <w:t xml:space="preserve">Formas de trabalho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8" w:hRule="atLeast"/>
          <w:tblHeader w:val="0"/>
        </w:trPr>
        <w:tc>
          <w:tcPr/>
          <w:p w:rsidR="00000000" w:rsidDel="00000000" w:rsidP="00000000" w:rsidRDefault="00000000" w:rsidRPr="00000000" w14:paraId="000000C1">
            <w:pPr>
              <w:ind w:left="239"/>
              <w:jc w:val="left"/>
              <w:rPr>
                <w:i w:val="1"/>
                <w:color w:val="323e4f"/>
                <w:sz w:val="24"/>
                <w:szCs w:val="24"/>
              </w:rPr>
            </w:pPr>
            <w:r w:rsidDel="00000000" w:rsidR="00000000" w:rsidRPr="00000000">
              <w:rPr>
                <w:i w:val="1"/>
                <w:color w:val="323e4f"/>
                <w:sz w:val="24"/>
                <w:szCs w:val="24"/>
                <w:rtl w:val="0"/>
              </w:rPr>
              <w:t xml:space="preserve">apresentação                                                  entrevista</w:t>
            </w:r>
          </w:p>
          <w:p w:rsidR="00000000" w:rsidDel="00000000" w:rsidP="00000000" w:rsidRDefault="00000000" w:rsidRPr="00000000" w14:paraId="000000C2">
            <w:pPr>
              <w:ind w:left="239"/>
              <w:jc w:val="left"/>
              <w:rPr>
                <w:i w:val="1"/>
                <w:color w:val="323e4f"/>
                <w:sz w:val="24"/>
                <w:szCs w:val="24"/>
              </w:rPr>
            </w:pPr>
            <w:r w:rsidDel="00000000" w:rsidR="00000000" w:rsidRPr="00000000">
              <w:rPr>
                <w:i w:val="1"/>
                <w:color w:val="323e4f"/>
                <w:sz w:val="24"/>
                <w:szCs w:val="24"/>
                <w:rtl w:val="0"/>
              </w:rPr>
              <w:t xml:space="preserve">conversa/discussão                                      demonstração</w:t>
            </w:r>
          </w:p>
          <w:p w:rsidR="00000000" w:rsidDel="00000000" w:rsidP="00000000" w:rsidRDefault="00000000" w:rsidRPr="00000000" w14:paraId="000000C3">
            <w:pPr>
              <w:ind w:left="239"/>
              <w:jc w:val="left"/>
              <w:rPr>
                <w:i w:val="1"/>
                <w:color w:val="323e4f"/>
                <w:sz w:val="24"/>
                <w:szCs w:val="24"/>
              </w:rPr>
            </w:pPr>
            <w:r w:rsidDel="00000000" w:rsidR="00000000" w:rsidRPr="00000000">
              <w:rPr>
                <w:i w:val="1"/>
                <w:color w:val="323e4f"/>
                <w:sz w:val="24"/>
                <w:szCs w:val="24"/>
                <w:rtl w:val="0"/>
              </w:rPr>
              <w:t xml:space="preserve">trabalho sobre o texto                                jogo de papéis</w:t>
            </w:r>
          </w:p>
          <w:p w:rsidR="00000000" w:rsidDel="00000000" w:rsidP="00000000" w:rsidRDefault="00000000" w:rsidRPr="00000000" w14:paraId="000000C4">
            <w:pPr>
              <w:ind w:left="239"/>
              <w:jc w:val="left"/>
              <w:rPr>
                <w:i w:val="1"/>
                <w:color w:val="323e4f"/>
                <w:sz w:val="24"/>
                <w:szCs w:val="24"/>
              </w:rPr>
            </w:pPr>
            <w:r w:rsidDel="00000000" w:rsidR="00000000" w:rsidRPr="00000000">
              <w:rPr>
                <w:i w:val="1"/>
                <w:color w:val="323e4f"/>
                <w:sz w:val="24"/>
                <w:szCs w:val="24"/>
                <w:rtl w:val="0"/>
              </w:rPr>
              <w:t xml:space="preserve">trabalho gráfico</w:t>
            </w:r>
          </w:p>
          <w:p w:rsidR="00000000" w:rsidDel="00000000" w:rsidP="00000000" w:rsidRDefault="00000000" w:rsidRPr="00000000" w14:paraId="000000C5">
            <w:pPr>
              <w:ind w:left="239"/>
              <w:jc w:val="left"/>
              <w:rPr>
                <w:i w:val="1"/>
                <w:color w:val="323e4f"/>
                <w:sz w:val="24"/>
                <w:szCs w:val="24"/>
              </w:rPr>
            </w:pPr>
            <w:r w:rsidDel="00000000" w:rsidR="00000000" w:rsidRPr="00000000">
              <w:rPr>
                <w:i w:val="1"/>
                <w:color w:val="323e4f"/>
                <w:sz w:val="24"/>
                <w:szCs w:val="24"/>
                <w:rtl w:val="0"/>
              </w:rPr>
              <w:t xml:space="preserve">exercício interativo/simulação no computador</w:t>
            </w:r>
          </w:p>
          <w:p w:rsidR="00000000" w:rsidDel="00000000" w:rsidP="00000000" w:rsidRDefault="00000000" w:rsidRPr="00000000" w14:paraId="000000C6">
            <w:pPr>
              <w:ind w:left="239"/>
              <w:jc w:val="left"/>
              <w:rPr>
                <w:i w:val="1"/>
                <w:color w:val="323e4f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7">
            <w:pPr>
              <w:jc w:val="left"/>
              <w:rPr>
                <w:i w:val="1"/>
                <w:color w:val="323e4f"/>
                <w:sz w:val="24"/>
                <w:szCs w:val="24"/>
              </w:rPr>
            </w:pPr>
            <w:r w:rsidDel="00000000" w:rsidR="00000000" w:rsidRPr="00000000">
              <w:rPr>
                <w:i w:val="1"/>
                <w:color w:val="323e4f"/>
                <w:sz w:val="24"/>
                <w:szCs w:val="24"/>
                <w:rtl w:val="0"/>
              </w:rPr>
              <w:t xml:space="preserve">trabalho individual</w:t>
            </w:r>
          </w:p>
          <w:p w:rsidR="00000000" w:rsidDel="00000000" w:rsidP="00000000" w:rsidRDefault="00000000" w:rsidRPr="00000000" w14:paraId="000000C8">
            <w:pPr>
              <w:jc w:val="left"/>
              <w:rPr>
                <w:i w:val="1"/>
                <w:color w:val="323e4f"/>
                <w:sz w:val="24"/>
                <w:szCs w:val="24"/>
              </w:rPr>
            </w:pPr>
            <w:r w:rsidDel="00000000" w:rsidR="00000000" w:rsidRPr="00000000">
              <w:rPr>
                <w:i w:val="1"/>
                <w:color w:val="323e4f"/>
                <w:sz w:val="24"/>
                <w:szCs w:val="24"/>
                <w:rtl w:val="0"/>
              </w:rPr>
              <w:t xml:space="preserve">trabalho em pares</w:t>
            </w:r>
          </w:p>
          <w:p w:rsidR="00000000" w:rsidDel="00000000" w:rsidP="00000000" w:rsidRDefault="00000000" w:rsidRPr="00000000" w14:paraId="000000C9">
            <w:pPr>
              <w:jc w:val="left"/>
              <w:rPr>
                <w:i w:val="1"/>
                <w:color w:val="323e4f"/>
                <w:sz w:val="24"/>
                <w:szCs w:val="24"/>
              </w:rPr>
            </w:pPr>
            <w:r w:rsidDel="00000000" w:rsidR="00000000" w:rsidRPr="00000000">
              <w:rPr>
                <w:i w:val="1"/>
                <w:color w:val="323e4f"/>
                <w:sz w:val="24"/>
                <w:szCs w:val="24"/>
                <w:rtl w:val="0"/>
              </w:rPr>
              <w:t xml:space="preserve">trabalho de grupo</w:t>
            </w:r>
          </w:p>
          <w:p w:rsidR="00000000" w:rsidDel="00000000" w:rsidP="00000000" w:rsidRDefault="00000000" w:rsidRPr="00000000" w14:paraId="000000CA">
            <w:pPr>
              <w:jc w:val="left"/>
              <w:rPr>
                <w:i w:val="1"/>
                <w:color w:val="323e4f"/>
                <w:sz w:val="24"/>
                <w:szCs w:val="24"/>
              </w:rPr>
            </w:pPr>
            <w:r w:rsidDel="00000000" w:rsidR="00000000" w:rsidRPr="00000000">
              <w:rPr>
                <w:i w:val="1"/>
                <w:color w:val="323e4f"/>
                <w:sz w:val="24"/>
                <w:szCs w:val="24"/>
                <w:rtl w:val="0"/>
              </w:rPr>
              <w:t xml:space="preserve">trabalho frontal</w:t>
            </w:r>
          </w:p>
          <w:p w:rsidR="00000000" w:rsidDel="00000000" w:rsidP="00000000" w:rsidRDefault="00000000" w:rsidRPr="00000000" w14:paraId="000000CB">
            <w:pPr>
              <w:jc w:val="left"/>
              <w:rPr>
                <w:i w:val="1"/>
                <w:color w:val="323e4f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D">
      <w:pPr>
        <w:rPr/>
      </w:pPr>
      <w:r w:rsidDel="00000000" w:rsidR="00000000" w:rsidRPr="00000000">
        <w:rPr>
          <w:rtl w:val="0"/>
        </w:rPr>
      </w:r>
    </w:p>
    <w:tbl>
      <w:tblPr>
        <w:tblStyle w:val="Table7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0" w:val="nil"/>
              <w:right w:color="000000" w:space="0" w:sz="4" w:val="single"/>
            </w:tcBorders>
          </w:tcPr>
          <w:p w:rsidR="00000000" w:rsidDel="00000000" w:rsidP="00000000" w:rsidRDefault="00000000" w:rsidRPr="00000000" w14:paraId="000000C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Material: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C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0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jc w:val="left"/>
              <w:rPr>
                <w:color w:val="44546a"/>
              </w:rPr>
            </w:pPr>
            <w:hyperlink r:id="rId21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https://www.youtube.com/watch?v=Jky9I1ihAkg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1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jc w:val="left"/>
              <w:rPr>
                <w:color w:val="44546a"/>
              </w:rPr>
            </w:pPr>
            <w:hyperlink r:id="rId22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https://www.youtube.com/watch?v=BhU9hOo5Cuc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D2">
      <w:pPr>
        <w:rPr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3">
      <w:pPr>
        <w:rPr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4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8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D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Literatura</w:t>
            </w:r>
          </w:p>
          <w:p w:rsidR="00000000" w:rsidDel="00000000" w:rsidP="00000000" w:rsidRDefault="00000000" w:rsidRPr="00000000" w14:paraId="000000D6">
            <w:pPr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7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jc w:val="left"/>
              <w:rPr>
                <w:color w:val="44546a"/>
              </w:rPr>
            </w:pPr>
            <w:hyperlink r:id="rId23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https://www.sciencedirect.com/science/article/pii/S0004370217300310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8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jc w:val="left"/>
              <w:rPr>
                <w:color w:val="44546a"/>
              </w:rPr>
            </w:pPr>
            <w:hyperlink r:id="rId24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https://medium.com/vsinghbisen/what-is-computer-vision-in-machine-learning-and-ai-how-it-works-b8bc70aef3c7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9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jc w:val="left"/>
              <w:rPr>
                <w:color w:val="44546a"/>
              </w:rPr>
            </w:pPr>
            <w:hyperlink r:id="rId25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https://www.tutorialspoint.com/artificial_intelligence/artificial_intelligence_robotics.htm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firstLine="0"/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DB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C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D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E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F">
      <w:pPr>
        <w:jc w:val="left"/>
        <w:rPr/>
      </w:pPr>
      <w:r w:rsidDel="00000000" w:rsidR="00000000" w:rsidRPr="00000000">
        <w:rPr>
          <w:rtl w:val="0"/>
        </w:rPr>
      </w:r>
    </w:p>
    <w:tbl>
      <w:tblPr>
        <w:tblStyle w:val="Table9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332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cb9ca" w:val="clear"/>
            <w:vAlign w:val="center"/>
          </w:tcPr>
          <w:p w:rsidR="00000000" w:rsidDel="00000000" w:rsidP="00000000" w:rsidRDefault="00000000" w:rsidRPr="00000000" w14:paraId="000000E0">
            <w:pPr>
              <w:numPr>
                <w:ilvl w:val="0"/>
                <w:numId w:val="7"/>
              </w:numPr>
              <w:pBdr>
                <w:right w:color="auto" w:space="30" w:sz="0" w:val="none"/>
              </w:pBdr>
              <w:ind w:left="500" w:right="-600" w:hanging="360"/>
              <w:jc w:val="center"/>
              <w:rPr>
                <w:color w:val="ffffff"/>
                <w:sz w:val="33"/>
                <w:szCs w:val="33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24"/>
                <w:szCs w:val="24"/>
                <w:rtl w:val="0"/>
              </w:rPr>
              <w:t xml:space="preserve">OBSERVAÇÕES PESSOAIS, COMENTÁRIOS E NOTAS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627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E1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2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3">
      <w:pPr>
        <w:jc w:val="center"/>
        <w:rPr/>
      </w:pPr>
      <w:r w:rsidDel="00000000" w:rsidR="00000000" w:rsidRPr="00000000">
        <w:rPr>
          <w:rtl w:val="0"/>
        </w:rPr>
      </w:r>
    </w:p>
    <w:sectPr>
      <w:headerReference r:id="rId26" w:type="default"/>
      <w:headerReference r:id="rId27" w:type="first"/>
      <w:headerReference r:id="rId28" w:type="even"/>
      <w:footerReference r:id="rId29" w:type="default"/>
      <w:footerReference r:id="rId30" w:type="first"/>
      <w:footerReference r:id="rId31" w:type="even"/>
      <w:pgSz w:h="16838" w:w="11906" w:orient="portrait"/>
      <w:pgMar w:bottom="1418" w:top="1418" w:left="1418" w:right="1418" w:header="284" w:footer="193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Arial"/>
  <w:font w:name="Georgia"/>
  <w:font w:name="Times New Roman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ED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EE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right="360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EF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F0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both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F1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F2">
    <w:pPr>
      <w:pBdr>
        <w:top w:color="4472c4" w:space="10" w:sz="6" w:val="single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spacing w:before="240" w:lineRule="auto"/>
      <w:ind w:right="360"/>
      <w:jc w:val="left"/>
      <w:rPr>
        <w:color w:val="44546a"/>
        <w:sz w:val="15"/>
        <w:szCs w:val="15"/>
      </w:rPr>
    </w:pPr>
    <w:hyperlink r:id="rId1">
      <w:r w:rsidDel="00000000" w:rsidR="00000000" w:rsidRPr="00000000">
        <w:rPr>
          <w:color w:val="44546a"/>
          <w:sz w:val="15"/>
          <w:szCs w:val="15"/>
          <w:rtl w:val="0"/>
        </w:rPr>
        <w:t xml:space="preserve">http://erasmus-artie.eu</w:t>
      </w:r>
    </w:hyperlink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-154726</wp:posOffset>
          </wp:positionH>
          <wp:positionV relativeFrom="paragraph">
            <wp:posOffset>117263</wp:posOffset>
          </wp:positionV>
          <wp:extent cx="439811" cy="371899"/>
          <wp:effectExtent b="0" l="0" r="0" t="0"/>
          <wp:wrapSquare wrapText="bothSides" distB="0" distT="0" distL="114300" distR="114300"/>
          <wp:docPr descr="Logo&#10;&#10;Description automatically generated with medium confidence" id="35" name="image3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3.png"/>
                  <pic:cNvPicPr preferRelativeResize="0"/>
                </pic:nvPicPr>
                <pic:blipFill>
                  <a:blip r:embed="rId2"/>
                  <a:srcRect b="20433" l="8047" r="72669" t="26955"/>
                  <a:stretch>
                    <a:fillRect/>
                  </a:stretch>
                </pic:blipFill>
                <pic:spPr>
                  <a:xfrm>
                    <a:off x="0" y="0"/>
                    <a:ext cx="439811" cy="371899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F3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F4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E4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left="-142" w:firstLine="0"/>
      <w:jc w:val="right"/>
      <w:rPr>
        <w:rFonts w:ascii="Times New Roman" w:cs="Times New Roman" w:eastAsia="Times New Roman" w:hAnsi="Times New Roman"/>
        <w:b w:val="1"/>
        <w:i w:val="1"/>
        <w:color w:val="1f3864"/>
        <w:sz w:val="15"/>
        <w:szCs w:val="15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E5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left="-142" w:firstLine="0"/>
      <w:jc w:val="right"/>
      <w:rPr>
        <w:rFonts w:ascii="Times New Roman" w:cs="Times New Roman" w:eastAsia="Times New Roman" w:hAnsi="Times New Roman"/>
        <w:b w:val="1"/>
        <w:i w:val="1"/>
        <w:color w:val="1f3864"/>
        <w:sz w:val="15"/>
        <w:szCs w:val="15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E6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rFonts w:ascii="Times New Roman" w:cs="Times New Roman" w:eastAsia="Times New Roman" w:hAnsi="Times New Roman"/>
        <w:b w:val="1"/>
        <w:color w:val="1f3864"/>
        <w:sz w:val="15"/>
        <w:szCs w:val="15"/>
      </w:rPr>
    </w:pPr>
    <w:r w:rsidDel="00000000" w:rsidR="00000000" w:rsidRPr="00000000">
      <w:rPr>
        <w:rFonts w:ascii="Times New Roman" w:cs="Times New Roman" w:eastAsia="Times New Roman" w:hAnsi="Times New Roman"/>
        <w:b w:val="1"/>
        <w:color w:val="1f3864"/>
        <w:sz w:val="15"/>
        <w:szCs w:val="15"/>
      </w:rPr>
      <w:drawing>
        <wp:inline distB="0" distT="0" distL="0" distR="0">
          <wp:extent cx="2580004" cy="510791"/>
          <wp:effectExtent b="0" l="0" r="0" t="0"/>
          <wp:docPr descr="Logo&#10;&#10;Description automatically generated with medium confidence" id="49" name="image5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5.png"/>
                  <pic:cNvPicPr preferRelativeResize="0"/>
                </pic:nvPicPr>
                <pic:blipFill>
                  <a:blip r:embed="rId1"/>
                  <a:srcRect b="14479" l="0" r="0" t="21649"/>
                  <a:stretch>
                    <a:fillRect/>
                  </a:stretch>
                </pic:blipFill>
                <pic:spPr>
                  <a:xfrm>
                    <a:off x="0" y="0"/>
                    <a:ext cx="2580004" cy="510791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Fonts w:ascii="Times New Roman" w:cs="Times New Roman" w:eastAsia="Times New Roman" w:hAnsi="Times New Roman"/>
        <w:b w:val="1"/>
        <w:color w:val="1f3864"/>
        <w:sz w:val="15"/>
        <w:szCs w:val="15"/>
      </w:rPr>
      <w:drawing>
        <wp:inline distB="0" distT="0" distL="0" distR="0">
          <wp:extent cx="2169489" cy="477804"/>
          <wp:effectExtent b="0" l="0" r="0" t="0"/>
          <wp:docPr descr="Graphical user interface, text&#10;&#10;Description automatically generated" id="50" name="image6.jpg"/>
          <a:graphic>
            <a:graphicData uri="http://schemas.openxmlformats.org/drawingml/2006/picture">
              <pic:pic>
                <pic:nvPicPr>
                  <pic:cNvPr descr="Graphical user interface, text&#10;&#10;Description automatically generated" id="0" name="image6.jp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169489" cy="477804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E7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ARTIE: Artificial Intelligence in Education - challenges and opportunities of the new era:</w:t>
    </w:r>
  </w:p>
  <w:p w:rsidR="00000000" w:rsidDel="00000000" w:rsidP="00000000" w:rsidRDefault="00000000" w:rsidRPr="00000000" w14:paraId="000000E8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development of a new curriculum, guide for educators and online course for students</w:t>
    </w:r>
  </w:p>
  <w:p w:rsidR="00000000" w:rsidDel="00000000" w:rsidP="00000000" w:rsidRDefault="00000000" w:rsidRPr="00000000" w14:paraId="000000E9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color w:val="44546a"/>
        <w:sz w:val="15"/>
        <w:szCs w:val="15"/>
      </w:rPr>
    </w:pPr>
    <w:r w:rsidDel="00000000" w:rsidR="00000000" w:rsidRPr="00000000">
      <w:rPr>
        <w:color w:val="44546a"/>
        <w:sz w:val="15"/>
        <w:szCs w:val="15"/>
        <w:rtl w:val="0"/>
      </w:rPr>
      <w:t xml:space="preserve">Project co-funded by European Union under Erasmus+ Programme, 2020-1-HR01-KA201-077800</w:t>
    </w:r>
  </w:p>
  <w:p w:rsidR="00000000" w:rsidDel="00000000" w:rsidP="00000000" w:rsidRDefault="00000000" w:rsidRPr="00000000" w14:paraId="000000EA">
    <w:pPr>
      <w:rPr/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EB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both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EC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both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3"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7">
    <w:lvl w:ilvl="0">
      <w:start w:val="1"/>
      <w:numFmt w:val="bullet"/>
      <w:lvlText w:val=""/>
      <w:lvlJc w:val="left"/>
      <w:pPr>
        <w:ind w:left="720" w:hanging="360"/>
      </w:pPr>
      <w:rPr>
        <w:rFonts w:ascii="Roboto" w:cs="Roboto" w:eastAsia="Roboto" w:hAnsi="Roboto"/>
        <w:color w:val="1b1e25"/>
        <w:sz w:val="39"/>
        <w:szCs w:val="39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lang w:val="en-GB"/>
      </w:rPr>
    </w:rPrDefault>
    <w:pPrDefault>
      <w:pPr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</w:pPr>
    <w:rPr>
      <w:rFonts w:ascii="Arial" w:cs="Arial" w:eastAsia="Arial" w:hAnsi="Arial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</w:pPr>
    <w:rPr>
      <w:rFonts w:ascii="Arial" w:cs="Arial" w:eastAsia="Arial" w:hAnsi="Arial"/>
      <w:b w:val="1"/>
      <w:color w:val="000000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FE6368"/>
    <w:rPr>
      <w:rFonts w:eastAsia="Times New Roman"/>
      <w:szCs w:val="24"/>
      <w:lang w:eastAsia="hr-HR" w:val="en-GB"/>
    </w:rPr>
  </w:style>
  <w:style w:type="paragraph" w:styleId="Heading1">
    <w:name w:val="heading 1"/>
    <w:basedOn w:val="Normal"/>
    <w:next w:val="Normal"/>
    <w:link w:val="Naslov1Char"/>
    <w:uiPriority w:val="9"/>
    <w:qFormat w:val="1"/>
    <w:rsid w:val="003571CC"/>
    <w:pPr>
      <w:keepNext w:val="1"/>
      <w:keepLines w:val="1"/>
      <w:outlineLvl w:val="0"/>
    </w:pPr>
    <w:rPr>
      <w:rFonts w:ascii="Arial" w:hAnsi="Arial"/>
      <w:b w:val="1"/>
      <w:bCs w:val="1"/>
      <w:sz w:val="28"/>
      <w:szCs w:val="28"/>
    </w:rPr>
  </w:style>
  <w:style w:type="paragraph" w:styleId="Heading2">
    <w:name w:val="heading 2"/>
    <w:basedOn w:val="Normal"/>
    <w:next w:val="Normal"/>
    <w:link w:val="Naslov2Char"/>
    <w:uiPriority w:val="9"/>
    <w:semiHidden w:val="1"/>
    <w:unhideWhenUsed w:val="1"/>
    <w:qFormat w:val="1"/>
    <w:rsid w:val="003571CC"/>
    <w:pPr>
      <w:keepNext w:val="1"/>
      <w:keepLines w:val="1"/>
      <w:outlineLvl w:val="1"/>
    </w:pPr>
    <w:rPr>
      <w:rFonts w:ascii="Arial" w:hAnsi="Arial"/>
      <w:b w:val="1"/>
      <w:bCs w:val="1"/>
      <w:color w:val="000000"/>
      <w:sz w:val="26"/>
      <w:szCs w:val="26"/>
    </w:rPr>
  </w:style>
  <w:style w:type="paragraph" w:styleId="Heading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  <w:sz w:val="24"/>
    </w:rPr>
  </w:style>
  <w:style w:type="paragraph" w:styleId="Heading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Cs w:val="20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table" w:styleId="TableNormal0" w:customStyle="1">
    <w:name w:val="Table Normal_0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itle">
    <w:name w:val="Title"/>
    <w:basedOn w:val="Normal"/>
    <w:next w:val="Normal"/>
    <w:uiPriority w:val="10"/>
    <w:qFormat w:val="1"/>
    <w:pPr>
      <w:keepNext w:val="1"/>
      <w:keepLines w:val="1"/>
      <w:spacing w:after="120" w:before="480"/>
    </w:pPr>
    <w:rPr>
      <w:b w:val="1"/>
      <w:sz w:val="72"/>
      <w:szCs w:val="72"/>
    </w:rPr>
  </w:style>
  <w:style w:type="character" w:styleId="Naslov1Char" w:customStyle="1">
    <w:name w:val="Naslov 1 Char"/>
    <w:link w:val="Heading1"/>
    <w:uiPriority w:val="9"/>
    <w:rsid w:val="003571CC"/>
    <w:rPr>
      <w:rFonts w:ascii="Arial" w:cs="Times New Roman" w:eastAsia="Times New Roman" w:hAnsi="Arial"/>
      <w:b w:val="1"/>
      <w:bCs w:val="1"/>
      <w:sz w:val="28"/>
      <w:szCs w:val="28"/>
    </w:rPr>
  </w:style>
  <w:style w:type="character" w:styleId="Naslov2Char" w:customStyle="1">
    <w:name w:val="Naslov 2 Char"/>
    <w:link w:val="Heading2"/>
    <w:uiPriority w:val="9"/>
    <w:semiHidden w:val="1"/>
    <w:rsid w:val="003571CC"/>
    <w:rPr>
      <w:rFonts w:ascii="Arial" w:cs="Times New Roman" w:eastAsia="Times New Roman" w:hAnsi="Arial"/>
      <w:b w:val="1"/>
      <w:bCs w:val="1"/>
      <w:color w:val="000000"/>
      <w:sz w:val="26"/>
      <w:szCs w:val="26"/>
    </w:rPr>
  </w:style>
  <w:style w:type="table" w:styleId="TableGrid">
    <w:name w:val="Table Grid"/>
    <w:basedOn w:val="TableNormal"/>
    <w:rsid w:val="007F288F"/>
    <w:rPr>
      <w:rFonts w:ascii="Times New Roman" w:eastAsia="Times New Roman" w:hAnsi="Times New Roman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Header">
    <w:name w:val="header"/>
    <w:basedOn w:val="Normal"/>
    <w:link w:val="ZaglavljeChar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ZaglavljeChar" w:customStyle="1">
    <w:name w:val="Zaglavlje Char"/>
    <w:link w:val="Header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Footer">
    <w:name w:val="footer"/>
    <w:basedOn w:val="Normal"/>
    <w:link w:val="PodnojeChar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PodnojeChar" w:customStyle="1">
    <w:name w:val="Podnožje Char"/>
    <w:link w:val="Footer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BalloonText">
    <w:name w:val="Balloon Text"/>
    <w:basedOn w:val="Normal"/>
    <w:link w:val="TekstbaloniaChar"/>
    <w:uiPriority w:val="99"/>
    <w:semiHidden w:val="1"/>
    <w:unhideWhenUsed w:val="1"/>
    <w:rsid w:val="007F288F"/>
    <w:rPr>
      <w:rFonts w:ascii="Tahoma" w:hAnsi="Tahoma"/>
      <w:sz w:val="16"/>
      <w:szCs w:val="16"/>
    </w:rPr>
  </w:style>
  <w:style w:type="character" w:styleId="TekstbaloniaChar" w:customStyle="1">
    <w:name w:val="Tekst balončića Char"/>
    <w:link w:val="BalloonText"/>
    <w:uiPriority w:val="99"/>
    <w:semiHidden w:val="1"/>
    <w:rsid w:val="007F288F"/>
    <w:rPr>
      <w:rFonts w:ascii="Tahoma" w:cs="Tahoma" w:eastAsia="Times New Roman" w:hAnsi="Tahoma"/>
      <w:sz w:val="16"/>
      <w:szCs w:val="16"/>
      <w:lang w:eastAsia="hr-HR"/>
    </w:rPr>
  </w:style>
  <w:style w:type="paragraph" w:styleId="ListParagraph">
    <w:name w:val="List Paragraph"/>
    <w:basedOn w:val="Normal"/>
    <w:uiPriority w:val="34"/>
    <w:qFormat w:val="1"/>
    <w:rsid w:val="00972D23"/>
    <w:pPr>
      <w:ind w:left="720"/>
      <w:contextualSpacing w:val="1"/>
    </w:pPr>
  </w:style>
  <w:style w:type="paragraph" w:styleId="NormalWeb">
    <w:name w:val="Normal (Web)"/>
    <w:basedOn w:val="Normal"/>
    <w:uiPriority w:val="99"/>
    <w:rsid w:val="00183209"/>
    <w:pPr>
      <w:spacing w:after="100" w:afterAutospacing="1" w:before="100" w:beforeAutospacing="1"/>
    </w:pPr>
    <w:rPr>
      <w:rFonts w:ascii="Times New Roman" w:hAnsi="Times New Roman"/>
    </w:rPr>
  </w:style>
  <w:style w:type="paragraph" w:styleId="NoSpacing">
    <w:name w:val="No Spacing"/>
    <w:uiPriority w:val="1"/>
    <w:qFormat w:val="1"/>
    <w:rsid w:val="00B64D72"/>
    <w:rPr>
      <w:rFonts w:eastAsia="Times New Roman"/>
      <w:szCs w:val="24"/>
      <w:lang w:eastAsia="hr-HR" w:val="hr-HR"/>
    </w:rPr>
  </w:style>
  <w:style w:type="paragraph" w:styleId="Razred" w:customStyle="1">
    <w:name w:val="_Razred"/>
    <w:basedOn w:val="Normal"/>
    <w:qFormat w:val="1"/>
    <w:rsid w:val="0064702D"/>
    <w:rPr>
      <w:rFonts w:cs="Arial"/>
      <w:b w:val="1"/>
      <w:i w:val="1"/>
      <w:color w:val="44546a" w:themeColor="text2"/>
      <w:szCs w:val="20"/>
    </w:rPr>
  </w:style>
  <w:style w:type="paragraph" w:styleId="Razrednaslov" w:customStyle="1">
    <w:name w:val="_Razred_naslov"/>
    <w:basedOn w:val="Normal"/>
    <w:qFormat w:val="1"/>
    <w:rsid w:val="0064702D"/>
    <w:pPr>
      <w:jc w:val="left"/>
    </w:pPr>
    <w:rPr>
      <w:b w:val="1"/>
      <w:color w:val="44546a" w:themeColor="text2"/>
      <w:sz w:val="22"/>
      <w:szCs w:val="22"/>
    </w:rPr>
  </w:style>
  <w:style w:type="paragraph" w:styleId="Razredcentar" w:customStyle="1">
    <w:name w:val="_Razred_centar"/>
    <w:basedOn w:val="Normal"/>
    <w:qFormat w:val="1"/>
    <w:rsid w:val="0064702D"/>
    <w:pPr>
      <w:jc w:val="center"/>
    </w:pPr>
    <w:rPr>
      <w:rFonts w:cs="Arial"/>
      <w:b w:val="1"/>
      <w:bCs w:val="1"/>
      <w:color w:val="44546a" w:themeColor="text2"/>
      <w:szCs w:val="20"/>
    </w:rPr>
  </w:style>
  <w:style w:type="paragraph" w:styleId="Revision">
    <w:name w:val="Revision"/>
    <w:hidden w:val="1"/>
    <w:uiPriority w:val="99"/>
    <w:semiHidden w:val="1"/>
    <w:rsid w:val="00837AA5"/>
    <w:rPr>
      <w:rFonts w:eastAsia="Times New Roman"/>
      <w:szCs w:val="24"/>
      <w:lang w:eastAsia="hr-HR" w:val="hr-HR"/>
    </w:rPr>
  </w:style>
  <w:style w:type="character" w:styleId="Hyperlink">
    <w:name w:val="Hyperlink"/>
    <w:basedOn w:val="DefaultParagraphFont"/>
    <w:uiPriority w:val="99"/>
    <w:unhideWhenUsed w:val="1"/>
    <w:rsid w:val="002C1E02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 w:val="1"/>
    <w:unhideWhenUsed w:val="1"/>
    <w:rsid w:val="002C1E02"/>
    <w:rPr>
      <w:color w:val="954f72" w:themeColor="followedHyperlink"/>
      <w:u w:val="single"/>
    </w:rPr>
  </w:style>
  <w:style w:type="paragraph" w:styleId="p1" w:customStyle="1">
    <w:name w:val="p1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7"/>
      <w:szCs w:val="27"/>
      <w:lang w:eastAsia="en-US" w:val="en-US"/>
    </w:rPr>
  </w:style>
  <w:style w:type="paragraph" w:styleId="p2" w:customStyle="1">
    <w:name w:val="p2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4"/>
      <w:lang w:eastAsia="en-US" w:val="en-US"/>
    </w:rPr>
  </w:style>
  <w:style w:type="paragraph" w:styleId="p3" w:customStyle="1">
    <w:name w:val="p3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1" w:customStyle="1">
    <w:name w:val="s1"/>
    <w:basedOn w:val="DefaultParagraphFont"/>
    <w:rsid w:val="001E46EC"/>
  </w:style>
  <w:style w:type="paragraph" w:styleId="p4" w:customStyle="1">
    <w:name w:val="p4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2" w:customStyle="1">
    <w:name w:val="s2"/>
    <w:basedOn w:val="DefaultParagraphFont"/>
    <w:rsid w:val="001E46EC"/>
    <w:rPr>
      <w:rFonts w:ascii="Helvetica" w:hAnsi="Helvetica" w:hint="default"/>
      <w:color w:val="33cccc"/>
      <w:sz w:val="24"/>
      <w:szCs w:val="24"/>
    </w:rPr>
  </w:style>
  <w:style w:type="character" w:styleId="apple-converted-space" w:customStyle="1">
    <w:name w:val="apple-converted-space"/>
    <w:basedOn w:val="DefaultParagraphFont"/>
    <w:rsid w:val="001E46EC"/>
  </w:style>
  <w:style w:type="paragraph" w:styleId="p5" w:customStyle="1">
    <w:name w:val="p5"/>
    <w:basedOn w:val="Normal"/>
    <w:rsid w:val="005B2B88"/>
    <w:pPr>
      <w:jc w:val="left"/>
    </w:pPr>
    <w:rPr>
      <w:rFonts w:ascii="Comic Sans MS" w:eastAsia="Calibri" w:hAnsi="Comic Sans MS"/>
      <w:color w:val="12234b"/>
      <w:szCs w:val="20"/>
      <w:lang w:eastAsia="en-US" w:val="en-US"/>
    </w:rPr>
  </w:style>
  <w:style w:type="paragraph" w:styleId="p6" w:customStyle="1">
    <w:name w:val="p6"/>
    <w:basedOn w:val="Normal"/>
    <w:rsid w:val="005B2B88"/>
    <w:pPr>
      <w:ind w:left="1440" w:hanging="144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7" w:customStyle="1">
    <w:name w:val="p7"/>
    <w:basedOn w:val="Normal"/>
    <w:rsid w:val="005B2B88"/>
    <w:pPr>
      <w:ind w:left="144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8" w:customStyle="1">
    <w:name w:val="p8"/>
    <w:basedOn w:val="Normal"/>
    <w:rsid w:val="005B2B88"/>
    <w:pPr>
      <w:ind w:left="72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9" w:customStyle="1">
    <w:name w:val="p9"/>
    <w:basedOn w:val="Normal"/>
    <w:rsid w:val="005B2B88"/>
    <w:pPr>
      <w:ind w:left="720" w:firstLine="72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0" w:customStyle="1">
    <w:name w:val="p10"/>
    <w:basedOn w:val="Normal"/>
    <w:rsid w:val="005B2B88"/>
    <w:pPr>
      <w:ind w:left="1440" w:hanging="144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1" w:customStyle="1">
    <w:name w:val="p11"/>
    <w:basedOn w:val="Normal"/>
    <w:rsid w:val="005B2B88"/>
    <w:pPr>
      <w:ind w:left="2160" w:hanging="2160"/>
      <w:jc w:val="left"/>
    </w:pPr>
    <w:rPr>
      <w:rFonts w:ascii="Arial" w:cs="Arial" w:eastAsia="Calibri" w:hAnsi="Arial"/>
      <w:color w:val="333333"/>
      <w:sz w:val="18"/>
      <w:szCs w:val="18"/>
      <w:lang w:eastAsia="en-US" w:val="en-US"/>
    </w:rPr>
  </w:style>
  <w:style w:type="paragraph" w:styleId="p12" w:customStyle="1">
    <w:name w:val="p12"/>
    <w:basedOn w:val="Normal"/>
    <w:rsid w:val="005B2B88"/>
    <w:pPr>
      <w:ind w:left="2160" w:hanging="216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3" w:customStyle="1">
    <w:name w:val="p13"/>
    <w:basedOn w:val="Normal"/>
    <w:rsid w:val="005B2B88"/>
    <w:pPr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4" w:customStyle="1">
    <w:name w:val="p14"/>
    <w:basedOn w:val="Normal"/>
    <w:rsid w:val="005B2B88"/>
    <w:pPr>
      <w:ind w:left="1440" w:hanging="1440"/>
      <w:jc w:val="left"/>
    </w:pPr>
    <w:rPr>
      <w:rFonts w:ascii="Verdana" w:eastAsia="Calibri" w:hAnsi="Verdana"/>
      <w:color w:val="12234b"/>
      <w:sz w:val="18"/>
      <w:szCs w:val="18"/>
      <w:lang w:eastAsia="en-US" w:val="en-US"/>
    </w:rPr>
  </w:style>
  <w:style w:type="paragraph" w:styleId="p15" w:customStyle="1">
    <w:name w:val="p15"/>
    <w:basedOn w:val="Normal"/>
    <w:rsid w:val="005B2B88"/>
    <w:pPr>
      <w:ind w:left="1440" w:hanging="1440"/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6" w:customStyle="1">
    <w:name w:val="p16"/>
    <w:basedOn w:val="Normal"/>
    <w:rsid w:val="005B2B88"/>
    <w:pPr>
      <w:ind w:left="1080" w:hanging="108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17" w:customStyle="1">
    <w:name w:val="p17"/>
    <w:basedOn w:val="Normal"/>
    <w:rsid w:val="005B2B88"/>
    <w:pPr>
      <w:jc w:val="left"/>
    </w:pPr>
    <w:rPr>
      <w:rFonts w:ascii="Arial" w:cs="Arial" w:eastAsia="Calibri" w:hAnsi="Arial"/>
      <w:color w:val="12234b"/>
      <w:sz w:val="24"/>
      <w:lang w:eastAsia="en-US" w:val="en-US"/>
    </w:rPr>
  </w:style>
  <w:style w:type="paragraph" w:styleId="p18" w:customStyle="1">
    <w:name w:val="p18"/>
    <w:basedOn w:val="Normal"/>
    <w:rsid w:val="005B2B88"/>
    <w:pPr>
      <w:jc w:val="left"/>
    </w:pPr>
    <w:rPr>
      <w:rFonts w:ascii="Times" w:eastAsia="Calibri" w:hAnsi="Times"/>
      <w:color w:val="12234b"/>
      <w:sz w:val="24"/>
      <w:lang w:eastAsia="en-US" w:val="en-US"/>
    </w:rPr>
  </w:style>
  <w:style w:type="paragraph" w:styleId="p19" w:customStyle="1">
    <w:name w:val="p19"/>
    <w:basedOn w:val="Normal"/>
    <w:rsid w:val="005B2B88"/>
    <w:pPr>
      <w:ind w:firstLine="36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0" w:customStyle="1">
    <w:name w:val="p20"/>
    <w:basedOn w:val="Normal"/>
    <w:rsid w:val="005B2B88"/>
    <w:pPr>
      <w:ind w:left="420" w:hanging="4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1" w:customStyle="1">
    <w:name w:val="p21"/>
    <w:basedOn w:val="Normal"/>
    <w:rsid w:val="005B2B88"/>
    <w:pPr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paragraph" w:styleId="p22" w:customStyle="1">
    <w:name w:val="p22"/>
    <w:basedOn w:val="Normal"/>
    <w:rsid w:val="005B2B88"/>
    <w:pPr>
      <w:ind w:left="1080" w:hanging="1080"/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character" w:styleId="s3" w:customStyle="1">
    <w:name w:val="s3"/>
    <w:basedOn w:val="DefaultParagraphFont"/>
    <w:rsid w:val="005B2B88"/>
    <w:rPr>
      <w:rFonts w:ascii="Times New Roman" w:cs="Times New Roman" w:hAnsi="Times New Roman" w:hint="default"/>
      <w:sz w:val="18"/>
      <w:szCs w:val="18"/>
    </w:rPr>
  </w:style>
  <w:style w:type="character" w:styleId="s4" w:customStyle="1">
    <w:name w:val="s4"/>
    <w:basedOn w:val="DefaultParagraphFont"/>
    <w:rsid w:val="005B2B88"/>
    <w:rPr>
      <w:rFonts w:ascii="Arial" w:cs="Arial" w:hAnsi="Arial" w:hint="default"/>
      <w:sz w:val="18"/>
      <w:szCs w:val="18"/>
    </w:rPr>
  </w:style>
  <w:style w:type="character" w:styleId="s5" w:customStyle="1">
    <w:name w:val="s5"/>
    <w:basedOn w:val="DefaultParagraphFont"/>
    <w:rsid w:val="005B2B88"/>
    <w:rPr>
      <w:rFonts w:ascii="Times New Roman" w:cs="Times New Roman" w:hAnsi="Times New Roman" w:hint="default"/>
      <w:sz w:val="24"/>
      <w:szCs w:val="24"/>
    </w:rPr>
  </w:style>
  <w:style w:type="character" w:styleId="s6" w:customStyle="1">
    <w:name w:val="s6"/>
    <w:basedOn w:val="DefaultParagraphFont"/>
    <w:rsid w:val="005B2B88"/>
    <w:rPr>
      <w:color w:val="12234b"/>
    </w:rPr>
  </w:style>
  <w:style w:type="character" w:styleId="s7" w:customStyle="1">
    <w:name w:val="s7"/>
    <w:basedOn w:val="DefaultParagraphFont"/>
    <w:rsid w:val="005B2B88"/>
    <w:rPr>
      <w:rFonts w:ascii="Arial" w:cs="Arial" w:hAnsi="Arial" w:hint="default"/>
      <w:sz w:val="20"/>
      <w:szCs w:val="20"/>
    </w:rPr>
  </w:style>
  <w:style w:type="character" w:styleId="s8" w:customStyle="1">
    <w:name w:val="s8"/>
    <w:basedOn w:val="DefaultParagraphFont"/>
    <w:rsid w:val="005B2B88"/>
    <w:rPr>
      <w:rFonts w:ascii="Times New Roman" w:cs="Times New Roman" w:hAnsi="Times New Roman" w:hint="default"/>
      <w:sz w:val="14"/>
      <w:szCs w:val="14"/>
    </w:rPr>
  </w:style>
  <w:style w:type="character" w:styleId="UnresolvedMention" w:customStyle="1">
    <w:name w:val="Unresolved Mention"/>
    <w:basedOn w:val="DefaultParagraphFont"/>
    <w:uiPriority w:val="99"/>
    <w:rsid w:val="00572CC6"/>
    <w:rPr>
      <w:color w:val="605e5c"/>
      <w:shd w:color="auto" w:fill="e1dfdd" w:val="clear"/>
    </w:rPr>
  </w:style>
  <w:style w:type="character" w:styleId="PageNumber">
    <w:name w:val="page number"/>
    <w:basedOn w:val="DefaultParagraphFont"/>
    <w:uiPriority w:val="99"/>
    <w:semiHidden w:val="1"/>
    <w:unhideWhenUsed w:val="1"/>
    <w:rsid w:val="00572CC6"/>
  </w:style>
  <w:style w:type="character" w:styleId="Strong">
    <w:name w:val="Strong"/>
    <w:basedOn w:val="DefaultParagraphFont"/>
    <w:uiPriority w:val="22"/>
    <w:qFormat w:val="1"/>
    <w:rsid w:val="00AA15AF"/>
    <w:rPr>
      <w:b w:val="1"/>
      <w:bCs w:val="1"/>
    </w:rPr>
  </w:style>
  <w:style w:type="paragraph" w:styleId="Subtitle">
    <w:name w:val="Subtitle"/>
    <w:basedOn w:val="Normal"/>
    <w:next w:val="Normal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name w:val="a"/>
    <w:basedOn w:val="TableNormal0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0" w:customStyle="1">
    <w:name w:val="a0"/>
    <w:basedOn w:val="TableNormal0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1" w:customStyle="1">
    <w:name w:val="a1"/>
    <w:basedOn w:val="TableNormal0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2" w:customStyle="1">
    <w:name w:val="a2"/>
    <w:basedOn w:val="TableNormal0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3" w:customStyle="1">
    <w:name w:val="a3"/>
    <w:basedOn w:val="TableNormal0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4" w:customStyle="1">
    <w:name w:val="a4"/>
    <w:basedOn w:val="TableNormal0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5" w:customStyle="1">
    <w:name w:val="a5"/>
    <w:basedOn w:val="TableNormal0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6" w:customStyle="1">
    <w:name w:val="a6"/>
    <w:basedOn w:val="TableNormal0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7" w:customStyle="1">
    <w:name w:val="a7"/>
    <w:basedOn w:val="TableNormal0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paragraph" w:styleId="CommentText">
    <w:name w:val="annotation text"/>
    <w:basedOn w:val="Normal"/>
    <w:link w:val="TekstkomentaraChar"/>
    <w:uiPriority w:val="99"/>
    <w:semiHidden w:val="1"/>
    <w:unhideWhenUsed w:val="1"/>
    <w:rPr>
      <w:szCs w:val="20"/>
    </w:rPr>
  </w:style>
  <w:style w:type="character" w:styleId="TekstkomentaraChar" w:customStyle="1">
    <w:name w:val="Tekst komentara Char"/>
    <w:basedOn w:val="DefaultParagraphFont"/>
    <w:link w:val="CommentText"/>
    <w:uiPriority w:val="99"/>
    <w:semiHidden w:val="1"/>
    <w:rPr>
      <w:rFonts w:eastAsia="Times New Roman"/>
      <w:lang w:eastAsia="hr-HR" w:val="hr-HR"/>
    </w:rPr>
  </w:style>
  <w:style w:type="character" w:styleId="CommentReference">
    <w:name w:val="annotation reference"/>
    <w:basedOn w:val="DefaultParagraphFont"/>
    <w:uiPriority w:val="99"/>
    <w:semiHidden w:val="1"/>
    <w:unhideWhenUsed w:val="1"/>
    <w:rPr>
      <w:sz w:val="16"/>
      <w:szCs w:val="16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3.png"/><Relationship Id="rId22" Type="http://schemas.openxmlformats.org/officeDocument/2006/relationships/hyperlink" Target="https://www.youtube.com/watch?v=BhU9hOo5Cuc" TargetMode="External"/><Relationship Id="rId21" Type="http://schemas.openxmlformats.org/officeDocument/2006/relationships/hyperlink" Target="https://www.youtube.com/watch?v=Jky9I1ihAkg" TargetMode="External"/><Relationship Id="rId24" Type="http://schemas.openxmlformats.org/officeDocument/2006/relationships/hyperlink" Target="https://medium.com/vsinghbisen/what-is-computer-vision-in-machine-learning-and-ai-how-it-works-b8bc70aef3c7" TargetMode="External"/><Relationship Id="rId23" Type="http://schemas.openxmlformats.org/officeDocument/2006/relationships/hyperlink" Target="https://www.sciencedirect.com/science/article/pii/S0004370217300310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9.jpg"/><Relationship Id="rId26" Type="http://schemas.openxmlformats.org/officeDocument/2006/relationships/header" Target="header1.xml"/><Relationship Id="rId25" Type="http://schemas.openxmlformats.org/officeDocument/2006/relationships/hyperlink" Target="https://www.tutorialspoint.com/artificial_intelligence/artificial_intelligence_robotics.htm" TargetMode="External"/><Relationship Id="rId28" Type="http://schemas.openxmlformats.org/officeDocument/2006/relationships/header" Target="header2.xml"/><Relationship Id="rId27" Type="http://schemas.openxmlformats.org/officeDocument/2006/relationships/header" Target="header3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footer" Target="footer3.xml"/><Relationship Id="rId7" Type="http://schemas.openxmlformats.org/officeDocument/2006/relationships/image" Target="media/image4.png"/><Relationship Id="rId8" Type="http://schemas.openxmlformats.org/officeDocument/2006/relationships/image" Target="media/image7.jpg"/><Relationship Id="rId31" Type="http://schemas.openxmlformats.org/officeDocument/2006/relationships/footer" Target="footer1.xml"/><Relationship Id="rId30" Type="http://schemas.openxmlformats.org/officeDocument/2006/relationships/footer" Target="footer2.xml"/><Relationship Id="rId11" Type="http://schemas.openxmlformats.org/officeDocument/2006/relationships/image" Target="media/image14.jpg"/><Relationship Id="rId10" Type="http://schemas.openxmlformats.org/officeDocument/2006/relationships/hyperlink" Target="https://www.youtube.com/watch?v=BhU9hOo5Cuc" TargetMode="External"/><Relationship Id="rId13" Type="http://schemas.openxmlformats.org/officeDocument/2006/relationships/image" Target="media/image16.jpg"/><Relationship Id="rId12" Type="http://schemas.openxmlformats.org/officeDocument/2006/relationships/image" Target="media/image11.png"/><Relationship Id="rId15" Type="http://schemas.openxmlformats.org/officeDocument/2006/relationships/image" Target="media/image8.jpg"/><Relationship Id="rId14" Type="http://schemas.openxmlformats.org/officeDocument/2006/relationships/image" Target="media/image1.png"/><Relationship Id="rId17" Type="http://schemas.openxmlformats.org/officeDocument/2006/relationships/image" Target="media/image12.jpg"/><Relationship Id="rId16" Type="http://schemas.openxmlformats.org/officeDocument/2006/relationships/image" Target="media/image15.jpg"/><Relationship Id="rId19" Type="http://schemas.openxmlformats.org/officeDocument/2006/relationships/image" Target="media/image2.jpg"/><Relationship Id="rId18" Type="http://schemas.openxmlformats.org/officeDocument/2006/relationships/image" Target="media/image10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/Relationships>
</file>

<file path=word/_rels/footer3.xml.rels><?xml version="1.0" encoding="UTF-8" standalone="yes"?><Relationships xmlns="http://schemas.openxmlformats.org/package/2006/relationships"><Relationship Id="rId1" Type="http://schemas.openxmlformats.org/officeDocument/2006/relationships/hyperlink" Target="http://erasmus-artie.eu" TargetMode="External"/><Relationship Id="rId2" Type="http://schemas.openxmlformats.org/officeDocument/2006/relationships/image" Target="media/image3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5.png"/><Relationship Id="rId2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RFAxyuRT6x4P23PBva1pdled9aA==">CgMxLjA4AHIhMVhPLUxIR0R5WmxSQjVSenI5NGlJcnNJb3AtNjctSGtM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2021-09-28T10:05:00Z</dcterms:created>
  <dc:creator>HP Mobile</dc:creator>
</cp:coreProperties>
</file>